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CEC47">
      <w:pPr>
        <w:rPr>
          <w:rFonts w:hint="eastAsia"/>
        </w:rPr>
      </w:pPr>
      <w:r>
        <w:rPr>
          <w:rFonts w:hint="eastAsia"/>
        </w:rPr>
        <w:t>1.营业执照要求</w:t>
      </w:r>
    </w:p>
    <w:p w14:paraId="4F2D3B27">
      <w:pPr>
        <w:rPr>
          <w:rFonts w:hint="eastAsia"/>
        </w:rPr>
      </w:pPr>
      <w:r>
        <w:rPr>
          <w:rFonts w:hint="eastAsia"/>
        </w:rPr>
        <w:t>意向承租方必须是在国内注册的独立企业法人，承租方应经国家工商行政管理部门登记注册，提供有效的法人或者其他组织的营业执照，具有独立承担民事责任的能力。注册资本人民币100万元（含）以上，且公司成立年限截止2023年1月1日在3年以上。</w:t>
      </w:r>
    </w:p>
    <w:p w14:paraId="17150534">
      <w:pPr>
        <w:rPr>
          <w:rFonts w:hint="eastAsia"/>
        </w:rPr>
      </w:pPr>
      <w:r>
        <w:rPr>
          <w:rFonts w:hint="eastAsia"/>
        </w:rPr>
        <w:t>2.财务要求</w:t>
      </w:r>
    </w:p>
    <w:p w14:paraId="54D96E1F">
      <w:pPr>
        <w:rPr>
          <w:rFonts w:hint="eastAsia"/>
        </w:rPr>
      </w:pPr>
      <w:r>
        <w:rPr>
          <w:rFonts w:hint="eastAsia"/>
        </w:rPr>
        <w:t>意向承租方须提供近3年（2022年至2024年）财务报表或审计报告（包括资产负债表、现金流量表和利润表）；</w:t>
      </w:r>
    </w:p>
    <w:p w14:paraId="4F681B2F">
      <w:pPr>
        <w:rPr>
          <w:rFonts w:hint="eastAsia"/>
        </w:rPr>
      </w:pPr>
      <w:r>
        <w:rPr>
          <w:rFonts w:hint="eastAsia"/>
        </w:rPr>
        <w:t>注：新成立的企业按成立后的年份提供；成立不满一年的企业，提供成立之日起至投标截止前一个月本单位的财务报表。</w:t>
      </w:r>
    </w:p>
    <w:p w14:paraId="6DBF829D">
      <w:pPr>
        <w:rPr>
          <w:rFonts w:hint="eastAsia"/>
        </w:rPr>
      </w:pPr>
      <w:r>
        <w:rPr>
          <w:rFonts w:hint="eastAsia"/>
        </w:rPr>
        <w:t>3.业绩要求</w:t>
      </w:r>
    </w:p>
    <w:p w14:paraId="686D59EF">
      <w:pPr>
        <w:rPr>
          <w:rFonts w:hint="eastAsia"/>
        </w:rPr>
      </w:pPr>
      <w:r>
        <w:rPr>
          <w:rFonts w:hint="eastAsia"/>
        </w:rPr>
        <w:t>承租方应具有良好的财务状况及相关租赁费、水电费等费用的支付能力（承租方须出具承诺书），在近3年中（2022年、2023年、2024年）每年经营收入超过50万元人民币。</w:t>
      </w:r>
    </w:p>
    <w:p w14:paraId="04980514">
      <w:pPr>
        <w:rPr>
          <w:rFonts w:hint="eastAsia"/>
        </w:rPr>
      </w:pPr>
      <w:r>
        <w:rPr>
          <w:rFonts w:hint="eastAsia"/>
        </w:rPr>
        <w:t>4.其他要求</w:t>
      </w:r>
    </w:p>
    <w:p w14:paraId="1C52A470">
      <w:pPr>
        <w:rPr>
          <w:rFonts w:hint="eastAsia"/>
        </w:rPr>
      </w:pPr>
      <w:r>
        <w:rPr>
          <w:rFonts w:hint="eastAsia"/>
        </w:rPr>
        <w:t>意向承租方须承诺无不良行为记录，愿意且有能力承担本项目的全部投资及政府的一切相关审批手续办理。</w:t>
      </w:r>
    </w:p>
    <w:p w14:paraId="241FC515">
      <w:pPr>
        <w:rPr>
          <w:rFonts w:hint="eastAsia"/>
        </w:rPr>
      </w:pPr>
      <w:r>
        <w:rPr>
          <w:rFonts w:hint="eastAsia"/>
        </w:rPr>
        <w:t>5.信誉要求</w:t>
      </w:r>
    </w:p>
    <w:p w14:paraId="75E9B19B">
      <w:pPr>
        <w:rPr>
          <w:rFonts w:hint="eastAsia"/>
        </w:rPr>
      </w:pPr>
      <w:r>
        <w:rPr>
          <w:rFonts w:hint="eastAsia"/>
        </w:rPr>
        <w:t>意向承租方不得有被全国企业信用信息公示系统中列入严重违法失信企业名单（以“国家企业信用信息公示系统”网站(www.gsxt.gov.cn)提供的《企业信用信息公示报告》为准）；不得有被“信用中国”网站（www.creditchina.gov.cn）列入失信被执行人名单（以提供的“信用中国”网站(www.creditchina.gov.cn)下载的《信用报告》为准）。</w:t>
      </w:r>
    </w:p>
    <w:p w14:paraId="0B99FBF5">
      <w:pPr>
        <w:numPr>
          <w:numId w:val="0"/>
        </w:numPr>
        <w:rPr>
          <w:rFonts w:hint="eastAsia"/>
        </w:rPr>
      </w:pPr>
      <w:r>
        <w:rPr>
          <w:rFonts w:hint="eastAsia"/>
          <w:lang w:val="en-US" w:eastAsia="zh-CN"/>
        </w:rPr>
        <w:t>6.</w:t>
      </w:r>
      <w:r>
        <w:rPr>
          <w:rFonts w:hint="eastAsia"/>
        </w:rPr>
        <w:t>意向承租方登记表；</w:t>
      </w:r>
    </w:p>
    <w:p w14:paraId="41A27BD5">
      <w:pPr>
        <w:numPr>
          <w:numId w:val="0"/>
        </w:numPr>
        <w:rPr>
          <w:rFonts w:hint="eastAsia"/>
        </w:rPr>
      </w:pPr>
      <w:r>
        <w:rPr>
          <w:rFonts w:hint="eastAsia"/>
          <w:lang w:val="en-US" w:eastAsia="zh-CN"/>
        </w:rPr>
        <w:t>7.</w:t>
      </w:r>
      <w:r>
        <w:rPr>
          <w:rFonts w:hint="eastAsia"/>
        </w:rPr>
        <w:t>交易保证金须知。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E86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2025-04-17T06:22:01Z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BEEF9EB3E2EC48C7B43507A06D5FAC6F_12</vt:lpwstr>
  </property>
</Properties>
</file>