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EC44A">
      <w:pPr>
        <w:numPr>
          <w:ilvl w:val="0"/>
          <w:numId w:val="0"/>
        </w:numPr>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附件2：</w:t>
      </w:r>
    </w:p>
    <w:p w14:paraId="6F20AABB">
      <w:pPr>
        <w:ind w:right="27" w:rightChars="13" w:firstLine="0" w:firstLineChars="0"/>
        <w:jc w:val="center"/>
        <w:rPr>
          <w:rFonts w:hint="eastAsia" w:ascii="方正小标宋简体" w:hAnsi="方正小标宋简体" w:eastAsia="方正小标宋简体" w:cs="方正小标宋简体"/>
          <w:color w:val="auto"/>
          <w:kern w:val="0"/>
          <w:sz w:val="36"/>
          <w:szCs w:val="36"/>
          <w:highlight w:val="none"/>
          <w:lang w:val="en-US" w:eastAsia="zh-CN"/>
        </w:rPr>
      </w:pPr>
      <w:r>
        <w:rPr>
          <w:rFonts w:hint="eastAsia" w:ascii="方正小标宋简体" w:hAnsi="方正小标宋简体" w:eastAsia="方正小标宋简体" w:cs="方正小标宋简体"/>
          <w:color w:val="auto"/>
          <w:kern w:val="0"/>
          <w:sz w:val="36"/>
          <w:szCs w:val="36"/>
          <w:highlight w:val="none"/>
          <w:lang w:val="en-US" w:eastAsia="zh-CN"/>
        </w:rPr>
        <w:t>承租申请及相关承诺</w:t>
      </w:r>
    </w:p>
    <w:p w14:paraId="1D595BAB">
      <w:pPr>
        <w:ind w:left="0" w:leftChars="0" w:firstLine="0" w:firstLineChars="0"/>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lang w:eastAsia="zh-CN"/>
        </w:rPr>
        <w:t>贵阳轨道交通三号线建设运营有限公司</w:t>
      </w:r>
      <w:r>
        <w:rPr>
          <w:rFonts w:hint="default" w:ascii="仿宋_GB2312" w:hAnsi="仿宋_GB2312" w:eastAsia="仿宋_GB2312" w:cs="仿宋_GB2312"/>
          <w:color w:val="auto"/>
          <w:kern w:val="2"/>
          <w:sz w:val="32"/>
          <w:szCs w:val="32"/>
          <w:highlight w:val="none"/>
          <w:lang w:val="en-US" w:eastAsia="zh-CN"/>
        </w:rPr>
        <w:t>：</w:t>
      </w:r>
    </w:p>
    <w:p w14:paraId="71696DDB">
      <w:pPr>
        <w:ind w:left="0" w:leftChars="0" w:firstLine="640" w:firstLineChars="200"/>
        <w:outlineLvl w:val="9"/>
        <w:rPr>
          <w:rFonts w:hint="default" w:ascii="仿宋_GB2312" w:hAnsi="仿宋_GB2312" w:eastAsia="仿宋_GB2312" w:cs="仿宋_GB2312"/>
          <w:color w:val="auto"/>
          <w:kern w:val="2"/>
          <w:sz w:val="32"/>
          <w:szCs w:val="32"/>
          <w:highlight w:val="none"/>
          <w:lang w:val="en-US" w:eastAsia="zh-CN"/>
        </w:rPr>
      </w:pPr>
      <w:r>
        <w:rPr>
          <w:rFonts w:hint="default" w:ascii="仿宋_GB2312" w:hAnsi="仿宋_GB2312" w:eastAsia="仿宋_GB2312" w:cs="仿宋_GB2312"/>
          <w:color w:val="auto"/>
          <w:kern w:val="2"/>
          <w:sz w:val="32"/>
          <w:szCs w:val="32"/>
          <w:highlight w:val="none"/>
          <w:lang w:val="en-US" w:eastAsia="zh-CN"/>
        </w:rPr>
        <w:t>本人/组织/企业/单位自愿承租贵阳轨道交通</w:t>
      </w:r>
      <w:r>
        <w:rPr>
          <w:rFonts w:hint="eastAsia" w:ascii="仿宋_GB2312" w:hAnsi="仿宋_GB2312" w:eastAsia="仿宋_GB2312" w:cs="仿宋_GB2312"/>
          <w:color w:val="auto"/>
          <w:kern w:val="2"/>
          <w:sz w:val="32"/>
          <w:szCs w:val="32"/>
          <w:highlight w:val="none"/>
          <w:lang w:val="en-US" w:eastAsia="zh-CN"/>
        </w:rPr>
        <w:t>3</w:t>
      </w:r>
      <w:r>
        <w:rPr>
          <w:rFonts w:hint="default" w:ascii="仿宋_GB2312" w:hAnsi="仿宋_GB2312" w:eastAsia="仿宋_GB2312" w:cs="仿宋_GB2312"/>
          <w:color w:val="auto"/>
          <w:kern w:val="2"/>
          <w:sz w:val="32"/>
          <w:szCs w:val="32"/>
          <w:highlight w:val="none"/>
          <w:lang w:val="en-US" w:eastAsia="zh-CN"/>
        </w:rPr>
        <w:t>号线</w:t>
      </w:r>
      <w:r>
        <w:rPr>
          <w:rFonts w:hint="eastAsia" w:ascii="仿宋_GB2312" w:hAnsi="仿宋_GB2312" w:eastAsia="仿宋_GB2312" w:cs="仿宋_GB2312"/>
          <w:color w:val="auto"/>
          <w:kern w:val="2"/>
          <w:sz w:val="32"/>
          <w:szCs w:val="32"/>
          <w:highlight w:val="none"/>
          <w:u w:val="single"/>
          <w:lang w:val="en-US" w:eastAsia="zh-CN"/>
        </w:rPr>
        <w:t xml:space="preserve">    </w:t>
      </w:r>
      <w:r>
        <w:rPr>
          <w:rFonts w:hint="default" w:ascii="仿宋_GB2312" w:hAnsi="仿宋_GB2312" w:eastAsia="仿宋_GB2312" w:cs="仿宋_GB2312"/>
          <w:color w:val="auto"/>
          <w:kern w:val="2"/>
          <w:sz w:val="32"/>
          <w:szCs w:val="32"/>
          <w:highlight w:val="none"/>
          <w:lang w:val="en-US" w:eastAsia="zh-CN"/>
        </w:rPr>
        <w:t>站</w:t>
      </w:r>
      <w:r>
        <w:rPr>
          <w:rFonts w:hint="eastAsia" w:ascii="仿宋_GB2312" w:hAnsi="仿宋_GB2312" w:eastAsia="仿宋_GB2312" w:cs="仿宋_GB2312"/>
          <w:color w:val="auto"/>
          <w:kern w:val="2"/>
          <w:sz w:val="32"/>
          <w:szCs w:val="32"/>
          <w:highlight w:val="none"/>
          <w:u w:val="single"/>
          <w:lang w:val="en-US" w:eastAsia="zh-CN"/>
        </w:rPr>
        <w:t xml:space="preserve">    </w:t>
      </w:r>
      <w:r>
        <w:rPr>
          <w:rFonts w:hint="default" w:ascii="仿宋_GB2312" w:hAnsi="仿宋_GB2312" w:eastAsia="仿宋_GB2312" w:cs="仿宋_GB2312"/>
          <w:color w:val="auto"/>
          <w:kern w:val="2"/>
          <w:sz w:val="32"/>
          <w:szCs w:val="32"/>
          <w:highlight w:val="none"/>
          <w:lang w:val="en-US" w:eastAsia="zh-CN"/>
        </w:rPr>
        <w:t>号便民用房，现就相关事项申请或承诺如下：</w:t>
      </w:r>
    </w:p>
    <w:p w14:paraId="48502FB6">
      <w:pPr>
        <w:numPr>
          <w:ilvl w:val="-1"/>
          <w:numId w:val="0"/>
        </w:numPr>
        <w:ind w:left="0" w:leftChars="0" w:firstLine="640" w:firstLineChars="200"/>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lang w:val="en-US" w:eastAsia="zh-CN"/>
        </w:rPr>
        <w:t>一、</w:t>
      </w:r>
      <w:r>
        <w:rPr>
          <w:rFonts w:hint="default" w:ascii="仿宋_GB2312" w:hAnsi="仿宋_GB2312" w:eastAsia="仿宋_GB2312" w:cs="仿宋_GB2312"/>
          <w:color w:val="auto"/>
          <w:kern w:val="2"/>
          <w:sz w:val="32"/>
          <w:szCs w:val="32"/>
          <w:highlight w:val="none"/>
          <w:lang w:val="en-US" w:eastAsia="zh-CN"/>
        </w:rPr>
        <w:t>拟经营</w:t>
      </w:r>
      <w:r>
        <w:rPr>
          <w:rFonts w:hint="eastAsia" w:ascii="仿宋_GB2312" w:hAnsi="仿宋_GB2312" w:eastAsia="仿宋_GB2312" w:cs="仿宋_GB2312"/>
          <w:color w:val="auto"/>
          <w:kern w:val="2"/>
          <w:sz w:val="32"/>
          <w:szCs w:val="32"/>
          <w:highlight w:val="none"/>
          <w:u w:val="single"/>
          <w:lang w:val="en-US" w:eastAsia="zh-CN"/>
        </w:rPr>
        <w:t xml:space="preserve">       </w:t>
      </w:r>
      <w:r>
        <w:rPr>
          <w:rFonts w:hint="default" w:ascii="仿宋_GB2312" w:hAnsi="仿宋_GB2312" w:eastAsia="仿宋_GB2312" w:cs="仿宋_GB2312"/>
          <w:color w:val="auto"/>
          <w:kern w:val="2"/>
          <w:sz w:val="32"/>
          <w:szCs w:val="32"/>
          <w:highlight w:val="none"/>
          <w:lang w:val="en-US" w:eastAsia="zh-CN"/>
        </w:rPr>
        <w:t>业态，保证经营业态及商品满足国家、地方及轨道交通</w:t>
      </w:r>
      <w:r>
        <w:rPr>
          <w:rFonts w:hint="eastAsia" w:ascii="仿宋_GB2312" w:hAnsi="仿宋_GB2312" w:eastAsia="仿宋_GB2312" w:cs="仿宋_GB2312"/>
          <w:color w:val="auto"/>
          <w:kern w:val="2"/>
          <w:sz w:val="32"/>
          <w:szCs w:val="32"/>
          <w:highlight w:val="none"/>
          <w:lang w:val="en-US" w:eastAsia="zh-CN"/>
        </w:rPr>
        <w:t>运</w:t>
      </w:r>
      <w:r>
        <w:rPr>
          <w:rFonts w:hint="default" w:ascii="仿宋_GB2312" w:hAnsi="仿宋_GB2312" w:eastAsia="仿宋_GB2312" w:cs="仿宋_GB2312"/>
          <w:color w:val="auto"/>
          <w:kern w:val="2"/>
          <w:sz w:val="32"/>
          <w:szCs w:val="32"/>
          <w:highlight w:val="none"/>
          <w:lang w:val="en-US" w:eastAsia="zh-CN"/>
        </w:rPr>
        <w:t>营单位相关管理要求。</w:t>
      </w:r>
    </w:p>
    <w:p w14:paraId="2DA93EDD">
      <w:pPr>
        <w:numPr>
          <w:ilvl w:val="-1"/>
          <w:numId w:val="0"/>
        </w:numPr>
        <w:ind w:left="0" w:leftChars="0" w:firstLine="640" w:firstLineChars="200"/>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lang w:val="en-US" w:eastAsia="zh-CN"/>
        </w:rPr>
        <w:t>二、</w:t>
      </w:r>
      <w:r>
        <w:rPr>
          <w:rFonts w:hint="default" w:ascii="仿宋_GB2312" w:hAnsi="仿宋_GB2312" w:eastAsia="仿宋_GB2312" w:cs="仿宋_GB2312"/>
          <w:color w:val="auto"/>
          <w:kern w:val="2"/>
          <w:sz w:val="32"/>
          <w:szCs w:val="32"/>
          <w:highlight w:val="none"/>
          <w:lang w:val="en-US" w:eastAsia="zh-CN"/>
        </w:rPr>
        <w:t>本人已知晓该便民用房暂未办理相关产权证明及其可能存在的潜在风险，自愿参与本次承租行为，保证不以此作为解约或索赔理由。</w:t>
      </w:r>
    </w:p>
    <w:p w14:paraId="2300D029">
      <w:pPr>
        <w:numPr>
          <w:ilvl w:val="-1"/>
          <w:numId w:val="0"/>
        </w:numPr>
        <w:ind w:left="0" w:leftChars="0" w:firstLine="640" w:firstLineChars="200"/>
        <w:outlineLvl w:val="9"/>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三、本人已明确知晓本租赁行为租金、水电费计算规则，并同意按照挂牌公示的合同模板签订租赁合同。</w:t>
      </w:r>
    </w:p>
    <w:p w14:paraId="691586CC">
      <w:pPr>
        <w:numPr>
          <w:ilvl w:val="-1"/>
          <w:numId w:val="0"/>
        </w:numPr>
        <w:ind w:left="0" w:leftChars="0" w:firstLine="640" w:firstLineChars="200"/>
        <w:outlineLvl w:val="9"/>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lang w:val="en-US" w:eastAsia="zh-CN"/>
        </w:rPr>
        <w:t>四、</w:t>
      </w:r>
      <w:r>
        <w:rPr>
          <w:rFonts w:hint="default" w:ascii="仿宋_GB2312" w:hAnsi="仿宋_GB2312" w:eastAsia="仿宋_GB2312" w:cs="仿宋_GB2312"/>
          <w:color w:val="auto"/>
          <w:kern w:val="2"/>
          <w:sz w:val="32"/>
          <w:szCs w:val="32"/>
          <w:highlight w:val="none"/>
          <w:lang w:val="en-US" w:eastAsia="zh-CN"/>
        </w:rPr>
        <w:t>本人/组织/企业/单位及法人信用良好，无严重违法、失信、拖欠租金情况</w:t>
      </w:r>
      <w:r>
        <w:rPr>
          <w:rFonts w:hint="default" w:ascii="仿宋_GB2312" w:hAnsi="仿宋_GB2312" w:eastAsia="仿宋_GB2312" w:cs="仿宋_GB2312"/>
          <w:color w:val="auto"/>
          <w:sz w:val="32"/>
          <w:szCs w:val="32"/>
          <w:lang w:val="en-US" w:eastAsia="zh-CN"/>
        </w:rPr>
        <w:t>。</w:t>
      </w:r>
    </w:p>
    <w:p w14:paraId="3B602428">
      <w:pPr>
        <w:numPr>
          <w:ilvl w:val="-1"/>
          <w:numId w:val="0"/>
        </w:numPr>
        <w:ind w:right="0" w:rightChars="0" w:firstLine="640" w:firstLineChars="200"/>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lang w:val="en-US" w:eastAsia="zh-CN"/>
        </w:rPr>
        <w:t>五、</w:t>
      </w:r>
      <w:r>
        <w:rPr>
          <w:rFonts w:hint="default" w:ascii="仿宋_GB2312" w:hAnsi="仿宋_GB2312" w:eastAsia="仿宋_GB2312" w:cs="仿宋_GB2312"/>
          <w:color w:val="auto"/>
          <w:kern w:val="2"/>
          <w:sz w:val="32"/>
          <w:szCs w:val="32"/>
          <w:highlight w:val="none"/>
          <w:lang w:val="en-US" w:eastAsia="zh-CN"/>
        </w:rPr>
        <w:t>本人/组织/企业/单位对参与本次承租提交的相关资料真实性、合法性负责，并承担弄虚作假可能带来的一切法律责任。</w:t>
      </w:r>
    </w:p>
    <w:p w14:paraId="44A9EA30">
      <w:pPr>
        <w:numPr>
          <w:ilvl w:val="0"/>
          <w:numId w:val="0"/>
        </w:numPr>
        <w:ind w:left="0" w:leftChars="0" w:firstLine="640" w:firstLineChars="200"/>
        <w:outlineLvl w:val="9"/>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highlight w:val="none"/>
          <w:lang w:val="en-US" w:eastAsia="zh-CN"/>
        </w:rPr>
        <w:t>六、</w:t>
      </w:r>
      <w:r>
        <w:rPr>
          <w:rFonts w:hint="default" w:ascii="仿宋_GB2312" w:hAnsi="仿宋_GB2312" w:eastAsia="仿宋_GB2312" w:cs="仿宋_GB2312"/>
          <w:color w:val="auto"/>
          <w:kern w:val="2"/>
          <w:sz w:val="32"/>
          <w:szCs w:val="32"/>
          <w:highlight w:val="none"/>
          <w:lang w:val="en-US" w:eastAsia="zh-CN"/>
        </w:rPr>
        <w:t>本人/组织/企业/单位</w:t>
      </w:r>
      <w:r>
        <w:rPr>
          <w:rFonts w:hint="eastAsia" w:ascii="仿宋_GB2312" w:hAnsi="仿宋_GB2312" w:eastAsia="仿宋_GB2312" w:cs="仿宋_GB2312"/>
          <w:color w:val="auto"/>
          <w:kern w:val="2"/>
          <w:sz w:val="32"/>
          <w:szCs w:val="32"/>
          <w:highlight w:val="none"/>
          <w:lang w:val="en-US" w:eastAsia="zh-CN"/>
        </w:rPr>
        <w:t>同意自</w:t>
      </w:r>
      <w:r>
        <w:rPr>
          <w:rFonts w:hint="eastAsia" w:ascii="仿宋_GB2312" w:hAnsi="仿宋_GB2312" w:eastAsia="仿宋_GB2312" w:cs="仿宋_GB2312"/>
          <w:color w:val="auto"/>
          <w:kern w:val="0"/>
          <w:sz w:val="32"/>
          <w:szCs w:val="32"/>
          <w:lang w:val="en-US" w:eastAsia="zh-CN"/>
        </w:rPr>
        <w:t>成交之日起5个工作日内未</w:t>
      </w:r>
      <w:r>
        <w:rPr>
          <w:rFonts w:hint="eastAsia" w:ascii="仿宋_GB2312" w:hAnsi="仿宋_GB2312" w:eastAsia="仿宋_GB2312" w:cs="仿宋_GB2312"/>
          <w:color w:val="auto"/>
          <w:kern w:val="2"/>
          <w:sz w:val="32"/>
          <w:szCs w:val="32"/>
          <w:highlight w:val="none"/>
          <w:lang w:val="en-US" w:eastAsia="zh-CN"/>
        </w:rPr>
        <w:t>缴纳履约保证金或成交之日起10个工作日内、缴纳了履约保证金但</w:t>
      </w:r>
      <w:r>
        <w:rPr>
          <w:rFonts w:hint="eastAsia" w:ascii="仿宋_GB2312" w:hAnsi="仿宋_GB2312" w:eastAsia="仿宋_GB2312" w:cs="仿宋_GB2312"/>
          <w:color w:val="auto"/>
          <w:kern w:val="0"/>
          <w:sz w:val="32"/>
          <w:szCs w:val="32"/>
          <w:lang w:val="en-US" w:eastAsia="zh-CN"/>
        </w:rPr>
        <w:t>因自身原因</w:t>
      </w:r>
      <w:r>
        <w:rPr>
          <w:rFonts w:hint="eastAsia" w:ascii="仿宋_GB2312" w:hAnsi="仿宋_GB2312" w:eastAsia="仿宋_GB2312" w:cs="仿宋_GB2312"/>
          <w:color w:val="auto"/>
          <w:kern w:val="2"/>
          <w:sz w:val="32"/>
          <w:szCs w:val="32"/>
          <w:highlight w:val="none"/>
          <w:lang w:val="en-US" w:eastAsia="zh-CN"/>
        </w:rPr>
        <w:t>未签订租赁合同时，出租人有权没收交易保证金和履约保证金在扣除交易服务费后剩余部分作为补偿。视为</w:t>
      </w:r>
      <w:r>
        <w:rPr>
          <w:rFonts w:hint="default" w:ascii="仿宋_GB2312" w:hAnsi="仿宋_GB2312" w:eastAsia="仿宋_GB2312" w:cs="仿宋_GB2312"/>
          <w:color w:val="auto"/>
          <w:kern w:val="2"/>
          <w:sz w:val="32"/>
          <w:szCs w:val="32"/>
          <w:highlight w:val="none"/>
          <w:lang w:val="en-US" w:eastAsia="zh-CN"/>
        </w:rPr>
        <w:t>本人/组织/企业/单位</w:t>
      </w:r>
      <w:r>
        <w:rPr>
          <w:rFonts w:hint="eastAsia" w:ascii="仿宋_GB2312" w:hAnsi="仿宋_GB2312" w:eastAsia="仿宋_GB2312" w:cs="仿宋_GB2312"/>
          <w:color w:val="auto"/>
          <w:kern w:val="2"/>
          <w:sz w:val="32"/>
          <w:szCs w:val="32"/>
          <w:highlight w:val="none"/>
          <w:lang w:val="en-US" w:eastAsia="zh-CN"/>
        </w:rPr>
        <w:t>放弃本次交易，出租人不承担任何责任。</w:t>
      </w:r>
    </w:p>
    <w:p w14:paraId="7030CF86">
      <w:pPr>
        <w:pStyle w:val="3"/>
        <w:ind w:left="0" w:leftChars="0" w:firstLine="5120" w:firstLineChars="1600"/>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202X年XX月XX日</w:t>
      </w:r>
    </w:p>
    <w:p w14:paraId="1FD9ED0A">
      <w:pPr>
        <w:pStyle w:val="3"/>
        <w:ind w:left="0" w:leftChars="0" w:firstLine="0" w:firstLineChars="0"/>
        <w:rPr>
          <w:rFonts w:hint="eastAsia" w:ascii="仿宋_GB2312" w:hAnsi="仿宋_GB2312" w:eastAsia="仿宋_GB2312" w:cs="仿宋_GB2312"/>
          <w:color w:val="auto"/>
          <w:kern w:val="2"/>
          <w:sz w:val="32"/>
          <w:szCs w:val="32"/>
          <w:lang w:val="en-US" w:eastAsia="zh-CN"/>
        </w:rPr>
      </w:pPr>
    </w:p>
    <w:p w14:paraId="6FB8574B">
      <w:pPr>
        <w:pStyle w:val="3"/>
        <w:ind w:left="0" w:leftChars="0" w:firstLine="0" w:firstLineChars="0"/>
        <w:rPr>
          <w:rFonts w:hint="eastAsia" w:ascii="仿宋_GB2312" w:hAnsi="仿宋_GB2312" w:eastAsia="仿宋_GB2312" w:cs="仿宋_GB2312"/>
          <w:color w:val="auto"/>
          <w:kern w:val="2"/>
          <w:sz w:val="32"/>
          <w:szCs w:val="32"/>
          <w:lang w:val="en-US" w:eastAsia="zh-CN"/>
        </w:rPr>
      </w:pPr>
    </w:p>
    <w:p w14:paraId="3AB4367A">
      <w:pPr>
        <w:pStyle w:val="3"/>
        <w:ind w:left="0" w:leftChars="0" w:firstLine="0" w:firstLineChars="0"/>
        <w:rPr>
          <w:rFonts w:hint="eastAsia" w:ascii="仿宋_GB2312" w:hAnsi="仿宋_GB2312" w:eastAsia="仿宋_GB2312" w:cs="仿宋_GB2312"/>
          <w:color w:val="auto"/>
          <w:kern w:val="2"/>
          <w:sz w:val="32"/>
          <w:szCs w:val="32"/>
          <w:lang w:val="en-US" w:eastAsia="zh-CN"/>
        </w:rPr>
      </w:pPr>
    </w:p>
    <w:p w14:paraId="1915A2C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970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qFormat/>
    <w:uiPriority w:val="0"/>
    <w:pPr>
      <w:spacing w:line="360" w:lineRule="auto"/>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2025-02-26T05:34:52Z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115CD36D75A74275B54B8FDADEFE32A8_12</vt:lpwstr>
  </property>
</Properties>
</file>