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spacing w:line="360" w:lineRule="auto"/>
        <w:jc w:val="right"/>
        <w:rPr>
          <w:rFonts w:hint="eastAsia" w:ascii="仿宋_GB2312" w:hAnsi="仿宋_GB2312" w:eastAsia="仿宋_GB2312" w:cs="仿宋_GB2312"/>
          <w:color w:val="000000"/>
          <w:sz w:val="24"/>
          <w:szCs w:val="24"/>
          <w:u w:val="single"/>
        </w:rPr>
      </w:pPr>
      <w:r>
        <w:rPr>
          <w:rFonts w:hint="eastAsia" w:ascii="仿宋_GB2312" w:hAnsi="仿宋_GB2312" w:eastAsia="仿宋_GB2312" w:cs="仿宋_GB2312"/>
          <w:color w:val="000000"/>
          <w:sz w:val="24"/>
          <w:szCs w:val="24"/>
        </w:rPr>
        <w:t>合同编号：</w:t>
      </w:r>
      <w:r>
        <w:rPr>
          <w:rFonts w:hint="eastAsia" w:ascii="仿宋_GB2312" w:hAnsi="仿宋_GB2312" w:eastAsia="仿宋_GB2312" w:cs="仿宋_GB2312"/>
          <w:color w:val="FF0000"/>
          <w:sz w:val="24"/>
          <w:szCs w:val="24"/>
          <w:highlight w:val="none"/>
          <w:u w:val="single"/>
        </w:rPr>
        <w:t xml:space="preserve">              </w:t>
      </w:r>
    </w:p>
    <w:p>
      <w:pPr>
        <w:spacing w:line="360" w:lineRule="auto"/>
        <w:jc w:val="center"/>
        <w:rPr>
          <w:rFonts w:hint="eastAsia" w:ascii="仿宋_GB2312" w:hAnsi="仿宋_GB2312" w:eastAsia="仿宋_GB2312" w:cs="仿宋_GB2312"/>
          <w:b/>
          <w:color w:val="000000"/>
          <w:sz w:val="24"/>
          <w:szCs w:val="24"/>
        </w:rPr>
      </w:pPr>
    </w:p>
    <w:p>
      <w:pPr>
        <w:spacing w:line="360" w:lineRule="auto"/>
        <w:jc w:val="center"/>
        <w:rPr>
          <w:rFonts w:hint="eastAsia" w:ascii="仿宋_GB2312" w:hAnsi="仿宋_GB2312" w:eastAsia="仿宋_GB2312" w:cs="仿宋_GB2312"/>
          <w:b/>
          <w:color w:val="000000"/>
          <w:sz w:val="24"/>
          <w:szCs w:val="24"/>
        </w:rPr>
      </w:pPr>
    </w:p>
    <w:p>
      <w:pPr>
        <w:spacing w:line="360" w:lineRule="auto"/>
        <w:jc w:val="center"/>
        <w:rPr>
          <w:rFonts w:hint="eastAsia" w:ascii="仿宋_GB2312" w:hAnsi="仿宋_GB2312" w:eastAsia="仿宋_GB2312" w:cs="仿宋_GB2312"/>
          <w:b/>
          <w:color w:val="000000"/>
          <w:sz w:val="24"/>
          <w:szCs w:val="24"/>
        </w:rPr>
      </w:pPr>
    </w:p>
    <w:p>
      <w:pPr>
        <w:spacing w:line="360" w:lineRule="auto"/>
        <w:jc w:val="center"/>
        <w:rPr>
          <w:rFonts w:hint="eastAsia" w:ascii="等线" w:hAnsi="等线" w:eastAsia="等线" w:cs="等线"/>
          <w:b/>
          <w:color w:val="000000"/>
          <w:sz w:val="44"/>
          <w:szCs w:val="44"/>
          <w:highlight w:val="none"/>
          <w:u w:val="single"/>
        </w:rPr>
      </w:pPr>
      <w:commentRangeStart w:id="0"/>
      <w:r>
        <w:rPr>
          <w:rFonts w:hint="eastAsia" w:ascii="等线" w:hAnsi="等线" w:eastAsia="等线" w:cs="等线"/>
          <w:b/>
          <w:color w:val="000000"/>
          <w:sz w:val="44"/>
          <w:szCs w:val="44"/>
          <w:highlight w:val="none"/>
          <w:u w:val="single"/>
        </w:rPr>
        <w:t xml:space="preserve"> </w:t>
      </w:r>
      <w:r>
        <w:rPr>
          <w:rFonts w:hint="eastAsia" w:ascii="等线" w:hAnsi="等线" w:eastAsia="等线" w:cs="等线"/>
          <w:b/>
          <w:color w:val="000000"/>
          <w:sz w:val="44"/>
          <w:szCs w:val="44"/>
          <w:highlight w:val="none"/>
          <w:u w:val="single"/>
          <w:lang w:val="en-US" w:eastAsia="zh-CN"/>
        </w:rPr>
        <w:t xml:space="preserve">零星地块二 </w:t>
      </w:r>
      <w:r>
        <w:rPr>
          <w:rFonts w:hint="eastAsia" w:ascii="等线" w:hAnsi="等线" w:eastAsia="等线" w:cs="等线"/>
          <w:b/>
          <w:color w:val="000000"/>
          <w:sz w:val="44"/>
          <w:szCs w:val="44"/>
          <w:highlight w:val="none"/>
          <w:u w:val="single"/>
        </w:rPr>
        <w:t>租赁合同</w:t>
      </w:r>
      <w:commentRangeEnd w:id="0"/>
      <w:r>
        <w:rPr>
          <w:rFonts w:hint="eastAsia" w:ascii="等线" w:hAnsi="等线" w:eastAsia="等线" w:cs="等线"/>
          <w:b/>
          <w:color w:val="000000"/>
          <w:sz w:val="44"/>
          <w:szCs w:val="44"/>
          <w:highlight w:val="none"/>
          <w:u w:val="single"/>
        </w:rPr>
        <w:commentReference w:id="0"/>
      </w:r>
      <w:r>
        <w:rPr>
          <w:rFonts w:hint="eastAsia" w:ascii="等线" w:hAnsi="等线" w:eastAsia="等线" w:cs="等线"/>
          <w:b/>
          <w:color w:val="000000"/>
          <w:sz w:val="44"/>
          <w:szCs w:val="44"/>
          <w:highlight w:val="none"/>
          <w:u w:val="single"/>
        </w:rPr>
        <w:t xml:space="preserve"> </w:t>
      </w:r>
    </w:p>
    <w:p>
      <w:pPr>
        <w:spacing w:line="360" w:lineRule="auto"/>
        <w:jc w:val="center"/>
        <w:rPr>
          <w:rFonts w:hint="eastAsia" w:ascii="仿宋_GB2312" w:hAnsi="仿宋_GB2312" w:eastAsia="仿宋_GB2312" w:cs="仿宋_GB2312"/>
          <w:color w:val="000000"/>
          <w:sz w:val="24"/>
          <w:szCs w:val="24"/>
        </w:rPr>
      </w:pPr>
    </w:p>
    <w:p>
      <w:pPr>
        <w:spacing w:line="360" w:lineRule="auto"/>
        <w:jc w:val="center"/>
        <w:rPr>
          <w:rFonts w:hint="eastAsia" w:ascii="仿宋_GB2312" w:hAnsi="仿宋_GB2312" w:eastAsia="仿宋_GB2312" w:cs="仿宋_GB2312"/>
          <w:color w:val="000000"/>
          <w:sz w:val="24"/>
          <w:szCs w:val="24"/>
        </w:rPr>
      </w:pPr>
    </w:p>
    <w:p>
      <w:pPr>
        <w:spacing w:line="360" w:lineRule="auto"/>
        <w:jc w:val="center"/>
        <w:rPr>
          <w:rFonts w:hint="eastAsia" w:ascii="仿宋_GB2312" w:hAnsi="仿宋_GB2312" w:eastAsia="仿宋_GB2312" w:cs="仿宋_GB2312"/>
          <w:color w:val="000000"/>
          <w:sz w:val="24"/>
          <w:szCs w:val="24"/>
        </w:rPr>
      </w:pPr>
    </w:p>
    <w:p>
      <w:pPr>
        <w:spacing w:line="360" w:lineRule="auto"/>
        <w:jc w:val="center"/>
        <w:rPr>
          <w:rFonts w:hint="eastAsia" w:ascii="仿宋_GB2312" w:hAnsi="仿宋_GB2312" w:eastAsia="仿宋_GB2312" w:cs="仿宋_GB2312"/>
          <w:color w:val="000000"/>
          <w:sz w:val="24"/>
          <w:szCs w:val="24"/>
        </w:rPr>
      </w:pPr>
    </w:p>
    <w:p>
      <w:pPr>
        <w:spacing w:line="360" w:lineRule="auto"/>
        <w:jc w:val="center"/>
        <w:rPr>
          <w:rFonts w:hint="eastAsia" w:ascii="仿宋_GB2312" w:hAnsi="仿宋_GB2312" w:eastAsia="仿宋_GB2312" w:cs="仿宋_GB2312"/>
          <w:color w:val="000000"/>
          <w:sz w:val="24"/>
          <w:szCs w:val="24"/>
        </w:rPr>
      </w:pPr>
    </w:p>
    <w:p>
      <w:pPr>
        <w:spacing w:line="360" w:lineRule="auto"/>
        <w:jc w:val="center"/>
        <w:rPr>
          <w:rFonts w:hint="eastAsia" w:ascii="仿宋_GB2312" w:hAnsi="仿宋_GB2312" w:eastAsia="仿宋_GB2312" w:cs="仿宋_GB2312"/>
          <w:color w:val="000000"/>
          <w:sz w:val="24"/>
          <w:szCs w:val="24"/>
        </w:rPr>
      </w:pPr>
    </w:p>
    <w:p>
      <w:pPr>
        <w:spacing w:line="360" w:lineRule="auto"/>
        <w:jc w:val="center"/>
        <w:rPr>
          <w:rFonts w:hint="eastAsia" w:ascii="仿宋_GB2312" w:hAnsi="仿宋_GB2312" w:eastAsia="仿宋_GB2312" w:cs="仿宋_GB2312"/>
          <w:color w:val="000000"/>
          <w:sz w:val="24"/>
          <w:szCs w:val="24"/>
        </w:rPr>
      </w:pPr>
    </w:p>
    <w:p>
      <w:pPr>
        <w:spacing w:line="360" w:lineRule="auto"/>
        <w:jc w:val="center"/>
        <w:rPr>
          <w:rFonts w:hint="eastAsia" w:ascii="仿宋_GB2312" w:hAnsi="仿宋_GB2312" w:eastAsia="仿宋_GB2312" w:cs="仿宋_GB2312"/>
          <w:color w:val="000000"/>
          <w:sz w:val="24"/>
          <w:szCs w:val="24"/>
        </w:rPr>
      </w:pPr>
    </w:p>
    <w:p>
      <w:pPr>
        <w:spacing w:line="360" w:lineRule="auto"/>
        <w:jc w:val="center"/>
        <w:rPr>
          <w:rFonts w:hint="eastAsia" w:ascii="仿宋_GB2312" w:hAnsi="仿宋_GB2312" w:eastAsia="仿宋_GB2312" w:cs="仿宋_GB2312"/>
          <w:color w:val="000000"/>
          <w:sz w:val="24"/>
          <w:szCs w:val="24"/>
        </w:rPr>
      </w:pPr>
    </w:p>
    <w:p>
      <w:pPr>
        <w:spacing w:line="360" w:lineRule="auto"/>
        <w:jc w:val="center"/>
        <w:rPr>
          <w:rFonts w:hint="eastAsia" w:ascii="仿宋_GB2312" w:hAnsi="仿宋_GB2312" w:eastAsia="仿宋_GB2312" w:cs="仿宋_GB2312"/>
          <w:color w:val="000000"/>
          <w:sz w:val="24"/>
          <w:szCs w:val="24"/>
        </w:rPr>
      </w:pPr>
    </w:p>
    <w:p>
      <w:pPr>
        <w:spacing w:line="360" w:lineRule="auto"/>
        <w:jc w:val="center"/>
        <w:rPr>
          <w:rFonts w:hint="eastAsia" w:ascii="仿宋_GB2312" w:hAnsi="仿宋_GB2312" w:eastAsia="仿宋_GB2312" w:cs="仿宋_GB2312"/>
          <w:color w:val="000000"/>
          <w:sz w:val="24"/>
          <w:szCs w:val="24"/>
        </w:rPr>
      </w:pPr>
    </w:p>
    <w:p>
      <w:pPr>
        <w:spacing w:line="360" w:lineRule="auto"/>
        <w:jc w:val="center"/>
        <w:rPr>
          <w:rFonts w:hint="eastAsia" w:ascii="仿宋_GB2312" w:hAnsi="仿宋_GB2312" w:eastAsia="仿宋_GB2312" w:cs="仿宋_GB2312"/>
          <w:color w:val="000000"/>
          <w:sz w:val="24"/>
          <w:szCs w:val="24"/>
        </w:rPr>
      </w:pPr>
    </w:p>
    <w:p>
      <w:pPr>
        <w:spacing w:line="360" w:lineRule="auto"/>
        <w:jc w:val="center"/>
        <w:rPr>
          <w:rFonts w:hint="eastAsia" w:ascii="仿宋_GB2312" w:hAnsi="仿宋_GB2312" w:eastAsia="仿宋_GB2312" w:cs="仿宋_GB2312"/>
          <w:color w:val="000000"/>
          <w:sz w:val="24"/>
          <w:szCs w:val="24"/>
        </w:rPr>
      </w:pPr>
    </w:p>
    <w:p>
      <w:pPr>
        <w:spacing w:line="360" w:lineRule="auto"/>
        <w:jc w:val="center"/>
        <w:rPr>
          <w:rFonts w:hint="eastAsia" w:ascii="仿宋_GB2312" w:hAnsi="仿宋_GB2312" w:eastAsia="仿宋_GB2312" w:cs="仿宋_GB2312"/>
          <w:color w:val="000000"/>
          <w:sz w:val="24"/>
          <w:szCs w:val="24"/>
        </w:rPr>
      </w:pPr>
    </w:p>
    <w:p>
      <w:pPr>
        <w:spacing w:line="360" w:lineRule="auto"/>
        <w:jc w:val="center"/>
        <w:rPr>
          <w:rFonts w:hint="eastAsia" w:ascii="仿宋_GB2312" w:hAnsi="仿宋_GB2312" w:eastAsia="仿宋_GB2312" w:cs="仿宋_GB2312"/>
          <w:color w:val="000000"/>
          <w:sz w:val="24"/>
          <w:szCs w:val="24"/>
        </w:rPr>
      </w:pPr>
    </w:p>
    <w:p>
      <w:pPr>
        <w:spacing w:line="360" w:lineRule="auto"/>
        <w:jc w:val="center"/>
        <w:rPr>
          <w:rFonts w:hint="eastAsia" w:ascii="仿宋_GB2312" w:hAnsi="仿宋_GB2312" w:eastAsia="仿宋_GB2312" w:cs="仿宋_GB2312"/>
          <w:color w:val="000000"/>
          <w:sz w:val="24"/>
          <w:szCs w:val="24"/>
        </w:rPr>
      </w:pPr>
    </w:p>
    <w:p>
      <w:pPr>
        <w:spacing w:line="360" w:lineRule="auto"/>
        <w:jc w:val="center"/>
        <w:rPr>
          <w:rFonts w:hint="eastAsia" w:ascii="仿宋_GB2312" w:hAnsi="仿宋_GB2312" w:eastAsia="仿宋_GB2312" w:cs="仿宋_GB2312"/>
          <w:color w:val="000000"/>
          <w:sz w:val="24"/>
          <w:szCs w:val="24"/>
        </w:rPr>
      </w:pPr>
    </w:p>
    <w:p>
      <w:pPr>
        <w:spacing w:line="360" w:lineRule="auto"/>
        <w:jc w:val="center"/>
        <w:rPr>
          <w:rFonts w:hint="eastAsia" w:ascii="仿宋_GB2312" w:hAnsi="仿宋_GB2312" w:eastAsia="仿宋_GB2312" w:cs="仿宋_GB2312"/>
          <w:color w:val="000000"/>
          <w:sz w:val="24"/>
          <w:szCs w:val="24"/>
        </w:rPr>
      </w:pPr>
    </w:p>
    <w:p>
      <w:pPr>
        <w:spacing w:line="360" w:lineRule="auto"/>
        <w:jc w:val="center"/>
        <w:rPr>
          <w:rFonts w:hint="eastAsia" w:ascii="仿宋_GB2312" w:hAnsi="仿宋_GB2312" w:eastAsia="仿宋_GB2312" w:cs="仿宋_GB2312"/>
          <w:color w:val="000000"/>
          <w:sz w:val="24"/>
          <w:szCs w:val="24"/>
        </w:rPr>
      </w:pPr>
    </w:p>
    <w:p>
      <w:pPr>
        <w:spacing w:line="360" w:lineRule="auto"/>
        <w:jc w:val="both"/>
        <w:rPr>
          <w:rFonts w:hint="eastAsia" w:ascii="仿宋_GB2312" w:hAnsi="仿宋_GB2312" w:eastAsia="仿宋_GB2312" w:cs="仿宋_GB2312"/>
          <w:b/>
          <w:bCs/>
          <w:color w:val="000000"/>
          <w:sz w:val="24"/>
          <w:szCs w:val="24"/>
          <w:shd w:val="clear" w:color="auto" w:fill="FFFFFF"/>
        </w:rPr>
      </w:pPr>
    </w:p>
    <w:p>
      <w:pPr>
        <w:spacing w:line="360" w:lineRule="auto"/>
        <w:ind w:firstLine="1921" w:firstLineChars="600"/>
        <w:jc w:val="both"/>
        <w:rPr>
          <w:rFonts w:hint="eastAsia" w:ascii="等线" w:hAnsi="等线" w:eastAsia="等线" w:cs="等线"/>
          <w:b/>
          <w:bCs/>
          <w:color w:val="000000"/>
          <w:sz w:val="32"/>
          <w:szCs w:val="32"/>
          <w:shd w:val="clear" w:color="auto" w:fill="FFFFFF"/>
        </w:rPr>
      </w:pPr>
      <w:r>
        <w:rPr>
          <w:rFonts w:hint="eastAsia" w:ascii="等线" w:hAnsi="等线" w:eastAsia="等线" w:cs="等线"/>
          <w:b/>
          <w:bCs/>
          <w:color w:val="000000"/>
          <w:sz w:val="32"/>
          <w:szCs w:val="32"/>
          <w:shd w:val="clear" w:color="auto" w:fill="FFFFFF"/>
        </w:rPr>
        <w:t>贵阳市国有资产投资管理公司</w:t>
      </w:r>
    </w:p>
    <w:p>
      <w:pPr>
        <w:spacing w:line="360" w:lineRule="auto"/>
        <w:ind w:firstLine="1921" w:firstLineChars="600"/>
        <w:jc w:val="both"/>
        <w:rPr>
          <w:rFonts w:hint="eastAsia" w:ascii="等线" w:hAnsi="等线" w:eastAsia="等线" w:cs="等线"/>
          <w:b/>
          <w:bCs/>
          <w:color w:val="000000"/>
          <w:sz w:val="32"/>
          <w:szCs w:val="32"/>
          <w:shd w:val="clear" w:color="auto" w:fill="FFFFFF"/>
        </w:rPr>
      </w:pPr>
      <w:r>
        <w:rPr>
          <w:rFonts w:hint="eastAsia" w:ascii="等线" w:hAnsi="等线" w:eastAsia="等线" w:cs="等线"/>
          <w:b/>
          <w:bCs/>
          <w:color w:val="000000"/>
          <w:sz w:val="32"/>
          <w:szCs w:val="32"/>
          <w:u w:val="none"/>
          <w:shd w:val="clear" w:color="auto" w:fill="FFFFFF"/>
        </w:rPr>
        <w:t xml:space="preserve">  </w:t>
      </w:r>
      <w:r>
        <w:rPr>
          <w:rFonts w:hint="eastAsia" w:ascii="等线" w:hAnsi="等线" w:eastAsia="等线" w:cs="等线"/>
          <w:b/>
          <w:bCs/>
          <w:color w:val="000000"/>
          <w:sz w:val="32"/>
          <w:szCs w:val="32"/>
          <w:u w:val="none"/>
          <w:shd w:val="clear" w:color="auto" w:fill="FFFFFF"/>
          <w:lang w:val="en-US" w:eastAsia="zh-CN"/>
        </w:rPr>
        <w:t xml:space="preserve">    二0二四</w:t>
      </w:r>
      <w:r>
        <w:rPr>
          <w:rFonts w:hint="eastAsia" w:ascii="等线" w:hAnsi="等线" w:eastAsia="等线" w:cs="等线"/>
          <w:b/>
          <w:bCs/>
          <w:color w:val="000000"/>
          <w:sz w:val="32"/>
          <w:szCs w:val="32"/>
          <w:u w:val="none"/>
          <w:shd w:val="clear" w:color="auto" w:fill="FFFFFF"/>
        </w:rPr>
        <w:t xml:space="preserve">  </w:t>
      </w:r>
      <w:r>
        <w:rPr>
          <w:rFonts w:hint="eastAsia" w:ascii="等线" w:hAnsi="等线" w:eastAsia="等线" w:cs="等线"/>
          <w:b/>
          <w:bCs/>
          <w:color w:val="000000"/>
          <w:sz w:val="32"/>
          <w:szCs w:val="32"/>
          <w:shd w:val="clear" w:color="auto" w:fill="FFFFFF"/>
        </w:rPr>
        <w:t>年制</w:t>
      </w:r>
    </w:p>
    <w:p>
      <w:pPr>
        <w:spacing w:line="560" w:lineRule="exact"/>
        <w:rPr>
          <w:rFonts w:ascii="仿宋_GB2312" w:hAnsi="仿宋_GB2312" w:eastAsia="仿宋_GB2312" w:cs="仿宋_GB2312"/>
          <w:b/>
          <w:bCs/>
          <w:sz w:val="24"/>
        </w:rPr>
      </w:pPr>
    </w:p>
    <w:p>
      <w:pPr>
        <w:spacing w:line="560" w:lineRule="exact"/>
        <w:rPr>
          <w:rFonts w:ascii="仿宋_GB2312" w:hAnsi="仿宋_GB2312" w:eastAsia="仿宋_GB2312" w:cs="仿宋_GB2312"/>
          <w:b/>
          <w:bCs/>
          <w:sz w:val="24"/>
        </w:rPr>
      </w:pPr>
    </w:p>
    <w:p>
      <w:pPr>
        <w:spacing w:line="560" w:lineRule="exact"/>
        <w:rPr>
          <w:rFonts w:ascii="仿宋_GB2312" w:hAnsi="仿宋_GB2312" w:eastAsia="仿宋_GB2312" w:cs="仿宋_GB2312"/>
          <w:sz w:val="24"/>
        </w:rPr>
      </w:pPr>
      <w:r>
        <w:rPr>
          <w:rFonts w:hint="eastAsia" w:ascii="仿宋_GB2312" w:hAnsi="仿宋_GB2312" w:eastAsia="仿宋_GB2312" w:cs="仿宋_GB2312"/>
          <w:b/>
          <w:bCs/>
          <w:sz w:val="24"/>
        </w:rPr>
        <w:t>出 租 人：</w:t>
      </w:r>
      <w:r>
        <w:rPr>
          <w:rFonts w:hint="eastAsia" w:ascii="仿宋_GB2312" w:hAnsi="仿宋_GB2312" w:eastAsia="仿宋_GB2312" w:cs="仿宋_GB2312"/>
          <w:sz w:val="24"/>
          <w:u w:val="single"/>
          <w:lang w:val="en-US" w:eastAsia="zh-CN"/>
        </w:rPr>
        <w:t>贵州康体旅投发展有限公司</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（以下简称甲方）</w:t>
      </w:r>
    </w:p>
    <w:p>
      <w:pPr>
        <w:spacing w:line="560" w:lineRule="exact"/>
        <w:rPr>
          <w:rFonts w:ascii="仿宋_GB2312" w:hAnsi="仿宋_GB2312" w:eastAsia="仿宋_GB2312" w:cs="仿宋_GB2312"/>
          <w:sz w:val="24"/>
        </w:rPr>
      </w:pPr>
      <w:r>
        <w:rPr>
          <w:rFonts w:hint="eastAsia" w:ascii="仿宋_GB2312" w:hAnsi="仿宋_GB2312" w:eastAsia="仿宋_GB2312" w:cs="仿宋_GB2312"/>
          <w:sz w:val="24"/>
        </w:rPr>
        <w:t>通讯地址：</w:t>
      </w:r>
      <w:r>
        <w:rPr>
          <w:rFonts w:hint="eastAsia" w:ascii="仿宋_GB2312" w:hAnsi="仿宋_GB2312" w:eastAsia="仿宋_GB2312" w:cs="仿宋_GB2312"/>
          <w:sz w:val="24"/>
          <w:u w:val="single"/>
        </w:rPr>
        <w:t>贵州省贵阳市</w:t>
      </w:r>
      <w:r>
        <w:rPr>
          <w:rFonts w:hint="eastAsia" w:ascii="仿宋_GB2312" w:hAnsi="仿宋_GB2312" w:eastAsia="仿宋_GB2312" w:cs="仿宋_GB2312"/>
          <w:sz w:val="24"/>
          <w:u w:val="single"/>
          <w:lang w:val="en-US" w:eastAsia="zh-CN"/>
        </w:rPr>
        <w:t>云岩</w:t>
      </w:r>
      <w:r>
        <w:rPr>
          <w:rFonts w:hint="eastAsia" w:ascii="仿宋_GB2312" w:hAnsi="仿宋_GB2312" w:eastAsia="仿宋_GB2312" w:cs="仿宋_GB2312"/>
          <w:sz w:val="24"/>
          <w:u w:val="single"/>
        </w:rPr>
        <w:t>区</w:t>
      </w:r>
      <w:r>
        <w:rPr>
          <w:rFonts w:hint="eastAsia" w:ascii="仿宋_GB2312" w:hAnsi="仿宋_GB2312" w:eastAsia="仿宋_GB2312" w:cs="仿宋_GB2312"/>
          <w:sz w:val="24"/>
          <w:u w:val="single"/>
          <w:lang w:val="en-US" w:eastAsia="zh-CN"/>
        </w:rPr>
        <w:t>黔春路黔灵山体育公园综合训练馆2楼</w:t>
      </w:r>
      <w:r>
        <w:rPr>
          <w:rFonts w:hint="eastAsia" w:ascii="仿宋_GB2312" w:hAnsi="仿宋_GB2312" w:eastAsia="仿宋_GB2312" w:cs="仿宋_GB2312"/>
          <w:sz w:val="24"/>
        </w:rPr>
        <w:t xml:space="preserve">  </w:t>
      </w:r>
    </w:p>
    <w:p>
      <w:pPr>
        <w:spacing w:line="560" w:lineRule="exact"/>
        <w:rPr>
          <w:rFonts w:ascii="仿宋_GB2312" w:hAnsi="仿宋_GB2312" w:eastAsia="仿宋_GB2312" w:cs="仿宋_GB2312"/>
          <w:sz w:val="24"/>
          <w:u w:val="single"/>
        </w:rPr>
      </w:pPr>
      <w:r>
        <w:rPr>
          <w:rFonts w:hint="eastAsia" w:ascii="仿宋_GB2312" w:hAnsi="仿宋_GB2312" w:eastAsia="仿宋_GB2312" w:cs="仿宋_GB2312"/>
          <w:sz w:val="24"/>
        </w:rPr>
        <w:t>法定代表人：</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 xml:space="preserve">  </w:t>
      </w:r>
      <w:r>
        <w:rPr>
          <w:rFonts w:hint="eastAsia" w:ascii="仿宋_GB2312" w:hAnsi="仿宋_GB2312" w:eastAsia="仿宋_GB2312" w:cs="仿宋_GB2312"/>
          <w:sz w:val="24"/>
          <w:u w:val="single"/>
        </w:rPr>
        <w:t xml:space="preserve">    </w:t>
      </w:r>
    </w:p>
    <w:p>
      <w:pPr>
        <w:spacing w:line="560" w:lineRule="exact"/>
        <w:rPr>
          <w:rFonts w:ascii="仿宋_GB2312" w:hAnsi="仿宋_GB2312" w:eastAsia="仿宋_GB2312" w:cs="仿宋_GB2312"/>
          <w:sz w:val="24"/>
          <w:u w:val="single"/>
        </w:rPr>
      </w:pPr>
      <w:r>
        <w:rPr>
          <w:rFonts w:hint="eastAsia" w:ascii="仿宋_GB2312" w:hAnsi="仿宋_GB2312" w:eastAsia="仿宋_GB2312" w:cs="仿宋_GB2312"/>
          <w:sz w:val="24"/>
        </w:rPr>
        <w:t>授权代表：</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w:t>
      </w:r>
      <w:r>
        <w:rPr>
          <w:rFonts w:hint="eastAsia" w:ascii="仿宋_GB2312" w:hAnsi="仿宋_GB2312" w:eastAsia="仿宋_GB2312" w:cs="仿宋_GB2312"/>
          <w:sz w:val="24"/>
          <w:u w:val="single"/>
        </w:rPr>
        <w:t xml:space="preserve">             </w:t>
      </w:r>
    </w:p>
    <w:p>
      <w:pPr>
        <w:spacing w:line="560" w:lineRule="exact"/>
        <w:rPr>
          <w:rFonts w:ascii="仿宋_GB2312" w:hAnsi="仿宋_GB2312" w:eastAsia="仿宋_GB2312" w:cs="仿宋_GB2312"/>
          <w:sz w:val="24"/>
        </w:rPr>
      </w:pPr>
      <w:r>
        <w:rPr>
          <w:rFonts w:hint="eastAsia" w:ascii="仿宋_GB2312" w:hAnsi="仿宋_GB2312" w:eastAsia="仿宋_GB2312" w:cs="仿宋_GB2312"/>
          <w:sz w:val="24"/>
        </w:rPr>
        <w:t>联系电话：</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 xml:space="preserve">    </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传真：</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w:t>
      </w:r>
      <w:r>
        <w:rPr>
          <w:rFonts w:hint="eastAsia" w:ascii="仿宋_GB2312" w:hAnsi="仿宋_GB2312" w:eastAsia="仿宋_GB2312" w:cs="仿宋_GB2312"/>
          <w:sz w:val="24"/>
          <w:u w:val="single"/>
        </w:rPr>
        <w:t xml:space="preserve">         </w:t>
      </w:r>
    </w:p>
    <w:p>
      <w:pPr>
        <w:spacing w:line="560" w:lineRule="exact"/>
        <w:rPr>
          <w:rFonts w:ascii="仿宋_GB2312" w:hAnsi="仿宋_GB2312" w:eastAsia="仿宋_GB2312" w:cs="仿宋_GB2312"/>
          <w:sz w:val="24"/>
        </w:rPr>
      </w:pPr>
      <w:r>
        <w:rPr>
          <w:rFonts w:hint="eastAsia" w:ascii="仿宋_GB2312" w:hAnsi="仿宋_GB2312" w:eastAsia="仿宋_GB2312" w:cs="仿宋_GB2312"/>
          <w:sz w:val="24"/>
        </w:rPr>
        <w:t>邮政编码：</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w:t>
      </w:r>
      <w:r>
        <w:rPr>
          <w:rFonts w:hint="eastAsia" w:ascii="仿宋_GB2312" w:hAnsi="仿宋_GB2312" w:eastAsia="仿宋_GB2312" w:cs="仿宋_GB2312"/>
          <w:sz w:val="24"/>
          <w:u w:val="single"/>
        </w:rPr>
        <w:t xml:space="preserve">            </w:t>
      </w:r>
    </w:p>
    <w:p>
      <w:pPr>
        <w:spacing w:line="560" w:lineRule="exact"/>
        <w:rPr>
          <w:rFonts w:ascii="仿宋_GB2312" w:hAnsi="仿宋_GB2312" w:eastAsia="仿宋_GB2312" w:cs="仿宋_GB2312"/>
          <w:sz w:val="24"/>
          <w:u w:val="single"/>
        </w:rPr>
      </w:pPr>
      <w:r>
        <w:rPr>
          <w:rFonts w:hint="eastAsia" w:ascii="仿宋_GB2312" w:hAnsi="仿宋_GB2312" w:eastAsia="仿宋_GB2312" w:cs="仿宋_GB2312"/>
          <w:sz w:val="24"/>
        </w:rPr>
        <w:t>统一社会信用代码证：</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91520181MA6EBPBD50</w:t>
      </w:r>
      <w:r>
        <w:rPr>
          <w:rFonts w:hint="eastAsia" w:ascii="仿宋_GB2312" w:hAnsi="仿宋_GB2312" w:eastAsia="仿宋_GB2312" w:cs="仿宋_GB2312"/>
          <w:sz w:val="24"/>
          <w:u w:val="single"/>
        </w:rPr>
        <w:t xml:space="preserve">              </w:t>
      </w:r>
    </w:p>
    <w:p>
      <w:pPr>
        <w:keepNext w:val="0"/>
        <w:keepLines w:val="0"/>
        <w:pageBreakBefore w:val="0"/>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sz w:val="24"/>
          <w:u w:val="single"/>
          <w:lang w:val="en-US" w:eastAsia="zh-CN"/>
        </w:rPr>
      </w:pPr>
      <w:r>
        <w:rPr>
          <w:rFonts w:hint="eastAsia" w:ascii="仿宋_GB2312" w:hAnsi="仿宋_GB2312" w:eastAsia="仿宋_GB2312" w:cs="仿宋_GB2312"/>
          <w:sz w:val="24"/>
        </w:rPr>
        <w:t>开户行：</w:t>
      </w:r>
      <w:r>
        <w:rPr>
          <w:rFonts w:hint="eastAsia" w:ascii="仿宋_GB2312" w:hAnsi="仿宋_GB2312" w:eastAsia="仿宋_GB2312" w:cs="仿宋_GB2312"/>
          <w:sz w:val="24"/>
          <w:u w:val="single"/>
        </w:rPr>
        <w:t xml:space="preserve">   中国建设银行金世纪支行</w:t>
      </w:r>
      <w:r>
        <w:rPr>
          <w:rFonts w:hint="eastAsia" w:ascii="仿宋_GB2312" w:hAnsi="仿宋_GB2312" w:eastAsia="仿宋_GB2312" w:cs="仿宋_GB2312"/>
          <w:sz w:val="24"/>
          <w:u w:val="single"/>
          <w:lang w:val="en-US" w:eastAsia="zh-CN"/>
        </w:rPr>
        <w:t xml:space="preserve">  </w:t>
      </w:r>
    </w:p>
    <w:p>
      <w:pPr>
        <w:spacing w:line="560" w:lineRule="exact"/>
        <w:rPr>
          <w:rFonts w:hint="eastAsia" w:ascii="仿宋_GB2312" w:hAnsi="仿宋_GB2312" w:eastAsia="仿宋_GB2312" w:cs="仿宋_GB2312"/>
          <w:sz w:val="24"/>
          <w:u w:val="single"/>
        </w:rPr>
      </w:pPr>
      <w:r>
        <w:rPr>
          <w:rFonts w:hint="eastAsia" w:ascii="仿宋_GB2312" w:hAnsi="仿宋_GB2312" w:eastAsia="仿宋_GB2312" w:cs="仿宋_GB2312"/>
          <w:sz w:val="24"/>
        </w:rPr>
        <w:t>银行账户：</w:t>
      </w:r>
      <w:r>
        <w:rPr>
          <w:rFonts w:hint="eastAsia" w:ascii="仿宋_GB2312" w:hAnsi="仿宋_GB2312" w:eastAsia="仿宋_GB2312" w:cs="仿宋_GB2312"/>
          <w:sz w:val="24"/>
          <w:u w:val="single"/>
        </w:rPr>
        <w:t xml:space="preserve">   52050142383609888666   </w:t>
      </w:r>
    </w:p>
    <w:p>
      <w:pPr>
        <w:spacing w:line="560" w:lineRule="exact"/>
        <w:rPr>
          <w:rFonts w:hint="eastAsia" w:ascii="仿宋_GB2312" w:hAnsi="仿宋_GB2312" w:eastAsia="仿宋_GB2312" w:cs="仿宋_GB2312"/>
          <w:sz w:val="24"/>
          <w:u w:val="single"/>
        </w:rPr>
      </w:pPr>
    </w:p>
    <w:p>
      <w:pPr>
        <w:spacing w:line="560" w:lineRule="exact"/>
        <w:rPr>
          <w:rFonts w:ascii="仿宋_GB2312" w:hAnsi="仿宋_GB2312" w:eastAsia="仿宋_GB2312" w:cs="仿宋_GB2312"/>
          <w:color w:val="auto"/>
          <w:sz w:val="24"/>
        </w:rPr>
      </w:pPr>
      <w:r>
        <w:rPr>
          <w:rFonts w:hint="eastAsia" w:ascii="仿宋_GB2312" w:hAnsi="仿宋_GB2312" w:eastAsia="仿宋_GB2312" w:cs="仿宋_GB2312"/>
          <w:b/>
          <w:bCs/>
          <w:color w:val="auto"/>
          <w:sz w:val="24"/>
        </w:rPr>
        <w:t>承 租 人：</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u w:val="single"/>
          <w:lang w:val="en-US" w:eastAsia="zh-CN"/>
        </w:rPr>
        <w:t xml:space="preserve">                               </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（以下简称乙方）</w:t>
      </w:r>
    </w:p>
    <w:p>
      <w:pPr>
        <w:spacing w:line="560" w:lineRule="exact"/>
        <w:rPr>
          <w:rFonts w:hint="default" w:ascii="仿宋_GB2312" w:hAnsi="仿宋_GB2312" w:eastAsia="仿宋_GB2312" w:cs="仿宋_GB2312"/>
          <w:color w:val="auto"/>
          <w:sz w:val="24"/>
          <w:lang w:val="en-US"/>
        </w:rPr>
      </w:pPr>
      <w:r>
        <w:rPr>
          <w:rFonts w:hint="eastAsia" w:ascii="仿宋_GB2312" w:hAnsi="仿宋_GB2312" w:eastAsia="仿宋_GB2312" w:cs="仿宋_GB2312"/>
          <w:color w:val="auto"/>
          <w:sz w:val="24"/>
        </w:rPr>
        <w:t>通讯地址：</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u w:val="single"/>
          <w:lang w:val="en-US" w:eastAsia="zh-CN"/>
        </w:rPr>
        <w:t xml:space="preserve">                  </w:t>
      </w:r>
    </w:p>
    <w:p>
      <w:pPr>
        <w:spacing w:line="560" w:lineRule="exact"/>
        <w:rPr>
          <w:rFonts w:ascii="仿宋_GB2312" w:hAnsi="仿宋_GB2312" w:eastAsia="仿宋_GB2312" w:cs="仿宋_GB2312"/>
          <w:color w:val="auto"/>
          <w:sz w:val="24"/>
          <w:u w:val="single"/>
        </w:rPr>
      </w:pPr>
      <w:r>
        <w:rPr>
          <w:rFonts w:hint="eastAsia" w:ascii="仿宋_GB2312" w:hAnsi="仿宋_GB2312" w:eastAsia="仿宋_GB2312" w:cs="仿宋_GB2312"/>
          <w:color w:val="auto"/>
          <w:sz w:val="24"/>
        </w:rPr>
        <w:t>法定代表人：</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u w:val="single"/>
          <w:lang w:val="en-US" w:eastAsia="zh-CN"/>
        </w:rPr>
        <w:t xml:space="preserve">               </w:t>
      </w:r>
      <w:r>
        <w:rPr>
          <w:rFonts w:hint="eastAsia" w:ascii="仿宋_GB2312" w:hAnsi="仿宋_GB2312" w:eastAsia="仿宋_GB2312" w:cs="仿宋_GB2312"/>
          <w:color w:val="auto"/>
          <w:sz w:val="24"/>
          <w:u w:val="single"/>
        </w:rPr>
        <w:t xml:space="preserve"> </w:t>
      </w:r>
    </w:p>
    <w:p>
      <w:pPr>
        <w:spacing w:line="560" w:lineRule="exact"/>
        <w:rPr>
          <w:rFonts w:ascii="仿宋_GB2312" w:hAnsi="仿宋_GB2312" w:eastAsia="仿宋_GB2312" w:cs="仿宋_GB2312"/>
          <w:color w:val="auto"/>
          <w:sz w:val="24"/>
          <w:u w:val="single"/>
        </w:rPr>
      </w:pPr>
      <w:r>
        <w:rPr>
          <w:rFonts w:hint="eastAsia" w:ascii="仿宋_GB2312" w:hAnsi="仿宋_GB2312" w:eastAsia="仿宋_GB2312" w:cs="仿宋_GB2312"/>
          <w:color w:val="auto"/>
          <w:sz w:val="24"/>
        </w:rPr>
        <w:t>授权代表：</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u w:val="single"/>
          <w:lang w:val="en-US" w:eastAsia="zh-CN"/>
        </w:rPr>
        <w:t xml:space="preserve"> </w:t>
      </w:r>
      <w:r>
        <w:rPr>
          <w:rFonts w:hint="eastAsia" w:ascii="仿宋_GB2312" w:hAnsi="仿宋_GB2312" w:eastAsia="仿宋_GB2312" w:cs="仿宋_GB2312"/>
          <w:color w:val="auto"/>
          <w:sz w:val="24"/>
          <w:u w:val="single"/>
        </w:rPr>
        <w:t xml:space="preserve">     </w:t>
      </w:r>
    </w:p>
    <w:p>
      <w:pPr>
        <w:spacing w:line="560" w:lineRule="exact"/>
        <w:rPr>
          <w:rFonts w:ascii="仿宋_GB2312" w:hAnsi="仿宋_GB2312" w:eastAsia="仿宋_GB2312" w:cs="仿宋_GB2312"/>
          <w:color w:val="auto"/>
          <w:sz w:val="24"/>
          <w:u w:val="single"/>
        </w:rPr>
      </w:pPr>
      <w:r>
        <w:rPr>
          <w:rFonts w:hint="eastAsia" w:ascii="仿宋_GB2312" w:hAnsi="仿宋_GB2312" w:eastAsia="仿宋_GB2312" w:cs="仿宋_GB2312"/>
          <w:color w:val="auto"/>
          <w:sz w:val="24"/>
        </w:rPr>
        <w:t>统一社会信用代码证：</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u w:val="single"/>
          <w:lang w:val="en-US" w:eastAsia="zh-CN"/>
        </w:rPr>
        <w:t xml:space="preserve">                     </w:t>
      </w:r>
      <w:r>
        <w:rPr>
          <w:rFonts w:hint="eastAsia" w:ascii="仿宋_GB2312" w:hAnsi="仿宋_GB2312" w:eastAsia="仿宋_GB2312" w:cs="仿宋_GB2312"/>
          <w:color w:val="auto"/>
          <w:sz w:val="24"/>
          <w:u w:val="single"/>
        </w:rPr>
        <w:t xml:space="preserve">  </w:t>
      </w:r>
    </w:p>
    <w:p>
      <w:pPr>
        <w:spacing w:line="560" w:lineRule="exact"/>
        <w:rPr>
          <w:rFonts w:ascii="仿宋_GB2312" w:hAnsi="仿宋_GB2312" w:eastAsia="仿宋_GB2312" w:cs="仿宋_GB2312"/>
          <w:color w:val="auto"/>
          <w:sz w:val="24"/>
          <w:u w:val="single"/>
        </w:rPr>
      </w:pPr>
      <w:r>
        <w:rPr>
          <w:rFonts w:hint="eastAsia" w:ascii="仿宋_GB2312" w:hAnsi="仿宋_GB2312" w:eastAsia="仿宋_GB2312" w:cs="仿宋_GB2312"/>
          <w:color w:val="auto"/>
          <w:sz w:val="24"/>
        </w:rPr>
        <w:t>身份证号码：</w:t>
      </w:r>
      <w:r>
        <w:rPr>
          <w:rFonts w:hint="eastAsia" w:ascii="仿宋_GB2312" w:hAnsi="仿宋_GB2312" w:eastAsia="仿宋_GB2312" w:cs="仿宋_GB2312"/>
          <w:color w:val="auto"/>
          <w:sz w:val="24"/>
          <w:u w:val="single"/>
        </w:rPr>
        <w:t xml:space="preserve"> </w:t>
      </w:r>
      <w:r>
        <w:rPr>
          <w:rFonts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u w:val="single"/>
          <w:lang w:val="en-US" w:eastAsia="zh-CN"/>
        </w:rPr>
        <w:t xml:space="preserve">       /             </w:t>
      </w:r>
      <w:r>
        <w:rPr>
          <w:rFonts w:hint="eastAsia" w:ascii="仿宋_GB2312" w:hAnsi="仿宋_GB2312" w:eastAsia="仿宋_GB2312" w:cs="仿宋_GB2312"/>
          <w:color w:val="auto"/>
          <w:sz w:val="24"/>
          <w:u w:val="single"/>
        </w:rPr>
        <w:t xml:space="preserve">    （若承租人为自然人选填此栏）</w:t>
      </w:r>
    </w:p>
    <w:p>
      <w:pPr>
        <w:spacing w:line="560" w:lineRule="exact"/>
        <w:rPr>
          <w:rFonts w:ascii="仿宋_GB2312" w:hAnsi="仿宋_GB2312" w:eastAsia="仿宋_GB2312" w:cs="仿宋_GB2312"/>
          <w:color w:val="auto"/>
          <w:sz w:val="24"/>
        </w:rPr>
      </w:pPr>
      <w:r>
        <w:rPr>
          <w:rFonts w:hint="eastAsia" w:ascii="仿宋_GB2312" w:hAnsi="仿宋_GB2312" w:eastAsia="仿宋_GB2312" w:cs="仿宋_GB2312"/>
          <w:color w:val="auto"/>
          <w:sz w:val="24"/>
        </w:rPr>
        <w:t>联系电话：</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u w:val="single"/>
          <w:lang w:val="en-US" w:eastAsia="zh-CN"/>
        </w:rPr>
        <w:t xml:space="preserve">     </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传真：</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u w:val="single"/>
          <w:lang w:val="en-US" w:eastAsia="zh-CN"/>
        </w:rPr>
        <w:t>/</w:t>
      </w:r>
      <w:r>
        <w:rPr>
          <w:rFonts w:hint="eastAsia" w:ascii="仿宋_GB2312" w:hAnsi="仿宋_GB2312" w:eastAsia="仿宋_GB2312" w:cs="仿宋_GB2312"/>
          <w:color w:val="auto"/>
          <w:sz w:val="24"/>
          <w:u w:val="single"/>
        </w:rPr>
        <w:t xml:space="preserve">         </w:t>
      </w:r>
    </w:p>
    <w:p>
      <w:pPr>
        <w:spacing w:line="560" w:lineRule="exact"/>
        <w:rPr>
          <w:rFonts w:ascii="仿宋_GB2312" w:hAnsi="仿宋_GB2312" w:eastAsia="仿宋_GB2312" w:cs="仿宋_GB2312"/>
          <w:color w:val="auto"/>
          <w:sz w:val="24"/>
        </w:rPr>
      </w:pPr>
      <w:r>
        <w:rPr>
          <w:rFonts w:hint="eastAsia" w:ascii="仿宋_GB2312" w:hAnsi="仿宋_GB2312" w:eastAsia="仿宋_GB2312" w:cs="仿宋_GB2312"/>
          <w:color w:val="auto"/>
          <w:sz w:val="24"/>
        </w:rPr>
        <w:t>邮政编码：</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u w:val="single"/>
          <w:lang w:val="en-US" w:eastAsia="zh-CN"/>
        </w:rPr>
        <w:t>/</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u w:val="single"/>
          <w:lang w:val="en-US" w:eastAsia="zh-CN"/>
        </w:rPr>
        <w:t xml:space="preserve"> </w:t>
      </w:r>
      <w:r>
        <w:rPr>
          <w:rFonts w:hint="eastAsia" w:ascii="仿宋_GB2312" w:hAnsi="仿宋_GB2312" w:eastAsia="仿宋_GB2312" w:cs="仿宋_GB2312"/>
          <w:color w:val="auto"/>
          <w:sz w:val="24"/>
          <w:u w:val="single"/>
        </w:rPr>
        <w:t xml:space="preserve"> </w:t>
      </w:r>
    </w:p>
    <w:p>
      <w:pPr>
        <w:spacing w:line="560" w:lineRule="exact"/>
        <w:rPr>
          <w:rFonts w:ascii="仿宋_GB2312" w:hAnsi="仿宋_GB2312" w:eastAsia="仿宋_GB2312" w:cs="仿宋_GB2312"/>
          <w:color w:val="auto"/>
          <w:sz w:val="24"/>
        </w:rPr>
      </w:pPr>
      <w:r>
        <w:rPr>
          <w:rFonts w:hint="eastAsia" w:ascii="仿宋_GB2312" w:hAnsi="仿宋_GB2312" w:eastAsia="仿宋_GB2312" w:cs="仿宋_GB2312"/>
          <w:color w:val="auto"/>
          <w:sz w:val="24"/>
        </w:rPr>
        <w:t>开户行：</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u w:val="single"/>
          <w:lang w:val="en-US" w:eastAsia="zh-CN"/>
        </w:rPr>
        <w:t xml:space="preserve">   </w:t>
      </w:r>
      <w:r>
        <w:rPr>
          <w:rFonts w:hint="eastAsia" w:ascii="仿宋_GB2312" w:hAnsi="仿宋_GB2312" w:eastAsia="仿宋_GB2312" w:cs="仿宋_GB2312"/>
          <w:color w:val="auto"/>
          <w:sz w:val="24"/>
          <w:u w:val="single"/>
          <w:lang w:eastAsia="zh-CN"/>
        </w:rPr>
        <w:t xml:space="preserve">    </w:t>
      </w:r>
      <w:r>
        <w:rPr>
          <w:rFonts w:hint="eastAsia" w:ascii="仿宋_GB2312" w:hAnsi="仿宋_GB2312" w:eastAsia="仿宋_GB2312" w:cs="仿宋_GB2312"/>
          <w:color w:val="auto"/>
          <w:sz w:val="24"/>
          <w:u w:val="single"/>
          <w:lang w:val="en-US" w:eastAsia="zh-CN"/>
        </w:rPr>
        <w:t xml:space="preserve">                  </w:t>
      </w:r>
      <w:r>
        <w:rPr>
          <w:rFonts w:hint="eastAsia" w:ascii="仿宋_GB2312" w:hAnsi="仿宋_GB2312" w:eastAsia="仿宋_GB2312" w:cs="仿宋_GB2312"/>
          <w:color w:val="auto"/>
          <w:sz w:val="24"/>
          <w:u w:val="single"/>
        </w:rPr>
        <w:t xml:space="preserve"> </w:t>
      </w:r>
    </w:p>
    <w:p>
      <w:pPr>
        <w:spacing w:line="560" w:lineRule="exact"/>
        <w:rPr>
          <w:rFonts w:hint="default" w:ascii="仿宋_GB2312" w:hAnsi="仿宋_GB2312" w:eastAsia="仿宋_GB2312" w:cs="仿宋_GB2312"/>
          <w:color w:val="FF0000"/>
          <w:sz w:val="24"/>
          <w:u w:val="single"/>
          <w:lang w:val="en-US" w:eastAsia="zh-CN"/>
        </w:rPr>
      </w:pPr>
      <w:r>
        <w:rPr>
          <w:rFonts w:hint="eastAsia" w:ascii="仿宋_GB2312" w:hAnsi="仿宋_GB2312" w:eastAsia="仿宋_GB2312" w:cs="仿宋_GB2312"/>
          <w:color w:val="auto"/>
          <w:sz w:val="24"/>
        </w:rPr>
        <w:t>银行账户：</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u w:val="single"/>
          <w:lang w:val="en-US" w:eastAsia="zh-CN"/>
        </w:rPr>
        <w:t xml:space="preserve">                     </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u w:val="single"/>
          <w:lang w:val="en-US" w:eastAsia="zh-CN"/>
        </w:rPr>
        <w:t xml:space="preserve">  </w:t>
      </w:r>
    </w:p>
    <w:p>
      <w:pPr>
        <w:spacing w:line="560" w:lineRule="exact"/>
        <w:ind w:firstLine="480" w:firstLineChars="200"/>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根据《中华人民共和国民法典》相关法律、法规的规定，甲、乙双方在平等、自愿、公平和诚实守信的基础上，经协商一致，就乙方</w:t>
      </w:r>
      <w:r>
        <w:rPr>
          <w:rFonts w:hint="eastAsia" w:ascii="仿宋_GB2312" w:hAnsi="仿宋_GB2312" w:eastAsia="仿宋_GB2312" w:cs="仿宋_GB2312"/>
          <w:color w:val="000000"/>
          <w:sz w:val="24"/>
          <w:lang w:eastAsia="zh-CN"/>
        </w:rPr>
        <w:t>临时</w:t>
      </w:r>
      <w:r>
        <w:rPr>
          <w:rFonts w:hint="eastAsia" w:ascii="仿宋_GB2312" w:hAnsi="仿宋_GB2312" w:eastAsia="仿宋_GB2312" w:cs="仿宋_GB2312"/>
          <w:color w:val="000000"/>
          <w:sz w:val="24"/>
        </w:rPr>
        <w:t>承租甲方</w:t>
      </w:r>
      <w:r>
        <w:rPr>
          <w:rFonts w:hint="eastAsia" w:ascii="仿宋_GB2312" w:hAnsi="仿宋_GB2312" w:eastAsia="仿宋_GB2312" w:cs="仿宋_GB2312"/>
          <w:color w:val="000000"/>
          <w:sz w:val="24"/>
          <w:highlight w:val="none"/>
          <w:u w:val="single"/>
        </w:rPr>
        <w:t xml:space="preserve"> </w:t>
      </w:r>
      <w:r>
        <w:rPr>
          <w:rFonts w:hint="eastAsia" w:ascii="仿宋_GB2312" w:hAnsi="仿宋_GB2312" w:eastAsia="仿宋_GB2312" w:cs="仿宋_GB2312"/>
          <w:color w:val="000000"/>
          <w:sz w:val="24"/>
          <w:highlight w:val="none"/>
          <w:u w:val="single"/>
          <w:lang w:val="en-US" w:eastAsia="zh-CN"/>
        </w:rPr>
        <w:t>零星地块二（</w:t>
      </w:r>
      <w:r>
        <w:rPr>
          <w:rFonts w:hint="eastAsia" w:ascii="仿宋_GB2312" w:hAnsi="仿宋_GB2312" w:eastAsia="仿宋_GB2312" w:cs="仿宋_GB2312"/>
          <w:color w:val="auto"/>
          <w:sz w:val="24"/>
          <w:highlight w:val="none"/>
          <w:u w:val="single"/>
          <w:lang w:val="en-US" w:eastAsia="zh-CN"/>
        </w:rPr>
        <w:t>黔春公交枢纽站正后方</w:t>
      </w:r>
      <w:r>
        <w:rPr>
          <w:rFonts w:hint="eastAsia" w:ascii="仿宋_GB2312" w:hAnsi="仿宋_GB2312" w:eastAsia="仿宋_GB2312" w:cs="仿宋_GB2312"/>
          <w:color w:val="000000"/>
          <w:sz w:val="24"/>
          <w:highlight w:val="none"/>
          <w:u w:val="single"/>
          <w:lang w:val="en-US" w:eastAsia="zh-CN"/>
        </w:rPr>
        <w:t>）</w:t>
      </w:r>
      <w:r>
        <w:rPr>
          <w:rFonts w:hint="eastAsia" w:ascii="仿宋_GB2312" w:hAnsi="仿宋_GB2312" w:eastAsia="仿宋_GB2312" w:cs="仿宋_GB2312"/>
          <w:color w:val="000000"/>
          <w:sz w:val="24"/>
          <w:u w:val="single"/>
        </w:rPr>
        <w:t xml:space="preserve"> </w:t>
      </w:r>
      <w:r>
        <w:rPr>
          <w:rFonts w:hint="eastAsia" w:ascii="仿宋_GB2312" w:hAnsi="仿宋_GB2312" w:eastAsia="仿宋_GB2312" w:cs="仿宋_GB2312"/>
          <w:color w:val="000000"/>
          <w:sz w:val="24"/>
        </w:rPr>
        <w:t>事宜，订立本合同。合同条款如下：</w:t>
      </w:r>
      <w:r>
        <w:rPr>
          <w:rFonts w:hint="eastAsia" w:ascii="仿宋_GB2312" w:hAnsi="仿宋_GB2312" w:eastAsia="仿宋_GB2312" w:cs="仿宋_GB2312"/>
          <w:color w:val="000000"/>
          <w:sz w:val="24"/>
        </w:rPr>
        <w:tab/>
      </w:r>
    </w:p>
    <w:p>
      <w:pPr>
        <w:numPr>
          <w:ilvl w:val="0"/>
          <w:numId w:val="1"/>
        </w:numPr>
        <w:spacing w:line="560" w:lineRule="exact"/>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租赁标的及用途</w:t>
      </w:r>
    </w:p>
    <w:p>
      <w:pPr>
        <w:tabs>
          <w:tab w:val="left" w:pos="2723"/>
        </w:tabs>
        <w:spacing w:line="560" w:lineRule="exact"/>
        <w:ind w:left="435"/>
        <w:rPr>
          <w:rFonts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1.租赁标的信息</w:t>
      </w:r>
    </w:p>
    <w:p>
      <w:pPr>
        <w:spacing w:line="560" w:lineRule="exact"/>
        <w:rPr>
          <w:rFonts w:ascii="仿宋_GB2312" w:hAnsi="仿宋_GB2312" w:eastAsia="仿宋_GB2312" w:cs="仿宋_GB2312"/>
          <w:sz w:val="24"/>
        </w:rPr>
      </w:pPr>
      <w:r>
        <w:rPr>
          <w:rFonts w:hint="eastAsia" w:ascii="仿宋_GB2312" w:hAnsi="仿宋_GB2312" w:eastAsia="仿宋_GB2312" w:cs="仿宋_GB2312"/>
          <w:sz w:val="24"/>
        </w:rPr>
        <w:t>（1）甲方将位于</w:t>
      </w:r>
      <w:r>
        <w:rPr>
          <w:rFonts w:hint="eastAsia" w:ascii="仿宋_GB2312" w:hAnsi="仿宋_GB2312" w:eastAsia="仿宋_GB2312" w:cs="仿宋_GB2312"/>
          <w:sz w:val="24"/>
          <w:u w:val="single"/>
          <w:lang w:val="en-US" w:eastAsia="zh-CN"/>
        </w:rPr>
        <w:t xml:space="preserve"> 贵阳</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color w:val="auto"/>
          <w:sz w:val="24"/>
        </w:rPr>
        <w:t>市</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云岩</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color w:val="auto"/>
          <w:sz w:val="24"/>
        </w:rPr>
        <w:t>区</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u w:val="single"/>
          <w:lang w:val="en-US" w:eastAsia="zh-CN"/>
        </w:rPr>
        <w:t xml:space="preserve"> 黔春路黔灵山体育公园公园黔春公交枢纽站正后方  </w:t>
      </w:r>
      <w:r>
        <w:rPr>
          <w:rFonts w:hint="eastAsia" w:ascii="仿宋_GB2312" w:hAnsi="仿宋_GB2312" w:eastAsia="仿宋_GB2312" w:cs="仿宋_GB2312"/>
          <w:color w:val="auto"/>
          <w:sz w:val="24"/>
        </w:rPr>
        <w:t>的</w:t>
      </w:r>
      <w:r>
        <w:rPr>
          <w:rFonts w:hint="eastAsia" w:ascii="仿宋_GB2312" w:hAnsi="仿宋_GB2312" w:eastAsia="仿宋_GB2312" w:cs="仿宋_GB2312"/>
          <w:color w:val="auto"/>
          <w:sz w:val="24"/>
          <w:u w:val="single"/>
          <w:lang w:val="en-US" w:eastAsia="zh-CN"/>
        </w:rPr>
        <w:t>零星地块</w:t>
      </w:r>
      <w:r>
        <w:rPr>
          <w:rFonts w:hint="eastAsia" w:ascii="仿宋_GB2312" w:hAnsi="仿宋_GB2312" w:eastAsia="仿宋_GB2312" w:cs="仿宋_GB2312"/>
          <w:sz w:val="24"/>
        </w:rPr>
        <w:t>（以下简称“租赁标的”），面积共计</w:t>
      </w:r>
      <w:r>
        <w:rPr>
          <w:rFonts w:hint="eastAsia" w:ascii="仿宋_GB2312" w:hAnsi="仿宋_GB2312" w:eastAsia="仿宋_GB2312" w:cs="仿宋_GB2312"/>
          <w:sz w:val="24"/>
          <w:u w:val="single"/>
          <w:lang w:val="en-US" w:eastAsia="zh-CN"/>
        </w:rPr>
        <w:t xml:space="preserve"> 842 </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平方米（以甲方委托的第三方专业机构实地测量面积为准），租赁给乙方使用。</w:t>
      </w:r>
    </w:p>
    <w:p>
      <w:pPr>
        <w:tabs>
          <w:tab w:val="left" w:pos="2723"/>
        </w:tabs>
        <w:spacing w:line="56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sz w:val="24"/>
        </w:rPr>
        <w:t>（2）乙方在签订本合同前已前往现场进行实地踏勘，同意按照租赁标的现状承租，并承诺不以租赁标的存在的问题或其他任何理由拒付延付租金、提出抗辩以及要求甲方承担相应责任。</w:t>
      </w:r>
    </w:p>
    <w:p>
      <w:pPr>
        <w:pStyle w:val="11"/>
        <w:numPr>
          <w:ilvl w:val="0"/>
          <w:numId w:val="2"/>
        </w:numPr>
        <w:tabs>
          <w:tab w:val="left" w:pos="2723"/>
        </w:tabs>
        <w:spacing w:line="560" w:lineRule="exact"/>
        <w:ind w:firstLineChars="0"/>
        <w:jc w:val="left"/>
        <w:rPr>
          <w:rFonts w:ascii="仿宋_GB2312" w:hAnsi="仿宋_GB2312" w:eastAsia="仿宋_GB2312" w:cs="仿宋_GB2312"/>
          <w:sz w:val="24"/>
        </w:rPr>
      </w:pPr>
      <w:r>
        <w:rPr>
          <w:rFonts w:hint="eastAsia" w:ascii="仿宋_GB2312" w:hAnsi="仿宋_GB2312" w:eastAsia="仿宋_GB2312" w:cs="仿宋_GB2312"/>
          <w:sz w:val="24"/>
        </w:rPr>
        <w:t>乙方已经确认甲方享有租赁标的的使用权及租赁的权利。</w:t>
      </w:r>
    </w:p>
    <w:p>
      <w:pPr>
        <w:spacing w:line="560" w:lineRule="exact"/>
        <w:ind w:left="435"/>
        <w:rPr>
          <w:rFonts w:ascii="仿宋_GB2312" w:hAnsi="仿宋_GB2312" w:eastAsia="仿宋_GB2312" w:cs="仿宋_GB2312"/>
          <w:b/>
          <w:bCs/>
          <w:sz w:val="24"/>
        </w:rPr>
      </w:pPr>
      <w:r>
        <w:rPr>
          <w:rFonts w:hint="eastAsia" w:ascii="仿宋_GB2312" w:hAnsi="仿宋_GB2312" w:eastAsia="仿宋_GB2312" w:cs="仿宋_GB2312"/>
          <w:b/>
          <w:bCs/>
          <w:sz w:val="24"/>
        </w:rPr>
        <w:t>2.租赁用途</w:t>
      </w:r>
    </w:p>
    <w:p>
      <w:pPr>
        <w:spacing w:line="560" w:lineRule="exact"/>
        <w:ind w:firstLine="480" w:firstLineChars="200"/>
        <w:rPr>
          <w:rFonts w:ascii="仿宋_GB2312" w:hAnsi="仿宋_GB2312" w:eastAsia="仿宋_GB2312" w:cs="仿宋_GB2312"/>
          <w:color w:val="FF0000"/>
          <w:sz w:val="24"/>
        </w:rPr>
      </w:pPr>
      <w:r>
        <w:rPr>
          <w:rFonts w:hint="eastAsia" w:ascii="仿宋_GB2312" w:hAnsi="仿宋_GB2312" w:eastAsia="仿宋_GB2312" w:cs="仿宋_GB2312"/>
          <w:sz w:val="24"/>
          <w:lang w:val="en-US" w:eastAsia="zh-CN"/>
        </w:rPr>
        <w:t>具体用途由乙方自行确定（体育项目除外），但不得违反法律法规及所在地相关规定，</w:t>
      </w:r>
      <w:r>
        <w:rPr>
          <w:rFonts w:hint="eastAsia" w:ascii="仿宋_GB2312" w:hAnsi="仿宋_GB2312" w:eastAsia="仿宋_GB2312" w:cs="仿宋_GB2312"/>
          <w:sz w:val="24"/>
        </w:rPr>
        <w:t>乙方应遵守国家、租赁所在地法律、法规规定及甲方有关管理规定使用租赁标的。</w:t>
      </w:r>
      <w:r>
        <w:rPr>
          <w:rFonts w:hint="eastAsia" w:ascii="仿宋_GB2312" w:hAnsi="仿宋_GB2312" w:eastAsia="仿宋_GB2312" w:cs="仿宋_GB2312"/>
          <w:sz w:val="24"/>
        </w:rPr>
        <w:commentReference w:id="1"/>
      </w:r>
    </w:p>
    <w:p>
      <w:pPr>
        <w:spacing w:line="560" w:lineRule="exact"/>
        <w:ind w:firstLine="482" w:firstLineChars="200"/>
        <w:rPr>
          <w:rFonts w:hint="eastAsia" w:ascii="仿宋_GB2312" w:hAnsi="仿宋_GB2312" w:eastAsia="仿宋_GB2312" w:cs="仿宋_GB2312"/>
          <w:b/>
          <w:sz w:val="24"/>
          <w:lang w:eastAsia="zh-CN"/>
        </w:rPr>
      </w:pPr>
      <w:r>
        <w:rPr>
          <w:rFonts w:hint="eastAsia" w:ascii="仿宋_GB2312" w:hAnsi="仿宋_GB2312" w:eastAsia="仿宋_GB2312" w:cs="仿宋_GB2312"/>
          <w:b/>
          <w:sz w:val="24"/>
        </w:rPr>
        <w:t>第二条 租赁期限</w:t>
      </w:r>
      <w:bookmarkStart w:id="0" w:name="_GoBack"/>
      <w:bookmarkEnd w:id="0"/>
    </w:p>
    <w:p>
      <w:pPr>
        <w:spacing w:line="56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1、甲方于</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2024</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 xml:space="preserve">9 </w:t>
      </w:r>
      <w:r>
        <w:rPr>
          <w:rFonts w:hint="eastAsia" w:ascii="仿宋_GB2312" w:hAnsi="仿宋_GB2312" w:eastAsia="仿宋_GB2312" w:cs="仿宋_GB2312"/>
          <w:sz w:val="24"/>
        </w:rPr>
        <w:t>月</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1</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日（注：本合同中“日”均指“自然日”）起将上述租赁</w:t>
      </w:r>
      <w:r>
        <w:rPr>
          <w:rFonts w:hint="eastAsia" w:ascii="仿宋_GB2312" w:hAnsi="仿宋_GB2312" w:eastAsia="仿宋_GB2312" w:cs="仿宋_GB2312"/>
          <w:sz w:val="24"/>
          <w:lang w:val="en-US" w:eastAsia="zh-CN"/>
        </w:rPr>
        <w:t>标的</w:t>
      </w:r>
      <w:r>
        <w:rPr>
          <w:rFonts w:hint="eastAsia" w:ascii="仿宋_GB2312" w:hAnsi="仿宋_GB2312" w:eastAsia="仿宋_GB2312" w:cs="仿宋_GB2312"/>
          <w:sz w:val="24"/>
        </w:rPr>
        <w:t>按现状交付乙方使用，且乙方同意按租赁</w:t>
      </w:r>
      <w:r>
        <w:rPr>
          <w:rFonts w:hint="eastAsia" w:ascii="仿宋_GB2312" w:hAnsi="仿宋_GB2312" w:eastAsia="仿宋_GB2312" w:cs="仿宋_GB2312"/>
          <w:sz w:val="24"/>
          <w:lang w:val="en-US" w:eastAsia="zh-CN"/>
        </w:rPr>
        <w:t>标的</w:t>
      </w:r>
      <w:r>
        <w:rPr>
          <w:rFonts w:hint="eastAsia" w:ascii="仿宋_GB2312" w:hAnsi="仿宋_GB2312" w:eastAsia="仿宋_GB2312" w:cs="仿宋_GB2312"/>
          <w:sz w:val="24"/>
        </w:rPr>
        <w:t>现状承租。</w:t>
      </w:r>
    </w:p>
    <w:p>
      <w:pPr>
        <w:tabs>
          <w:tab w:val="left" w:pos="5040"/>
          <w:tab w:val="left" w:pos="5400"/>
        </w:tabs>
        <w:spacing w:line="560" w:lineRule="exact"/>
        <w:ind w:firstLine="435"/>
        <w:rPr>
          <w:rFonts w:hint="eastAsia" w:ascii="仿宋_GB2312" w:hAnsi="仿宋_GB2312" w:eastAsia="仿宋_GB2312" w:cs="仿宋_GB2312"/>
          <w:sz w:val="24"/>
        </w:rPr>
      </w:pPr>
      <w:r>
        <w:rPr>
          <w:rFonts w:hint="eastAsia" w:ascii="仿宋_GB2312" w:hAnsi="仿宋_GB2312" w:eastAsia="仿宋_GB2312" w:cs="仿宋_GB2312"/>
          <w:sz w:val="24"/>
        </w:rPr>
        <w:t>2、</w:t>
      </w:r>
      <w:r>
        <w:rPr>
          <w:rFonts w:hint="eastAsia" w:ascii="仿宋_GB2312" w:hAnsi="仿宋_GB2312" w:eastAsia="仿宋_GB2312" w:cs="仿宋_GB2312"/>
          <w:color w:val="000000"/>
          <w:sz w:val="24"/>
        </w:rPr>
        <w:t>如有免租期，则免租期自</w:t>
      </w:r>
      <w:r>
        <w:rPr>
          <w:rFonts w:hint="eastAsia" w:ascii="仿宋_GB2312" w:hAnsi="仿宋_GB2312" w:eastAsia="仿宋_GB2312" w:cs="仿宋_GB2312"/>
          <w:color w:val="000000"/>
          <w:sz w:val="24"/>
          <w:u w:val="single"/>
          <w:lang w:val="en-US" w:eastAsia="zh-CN"/>
        </w:rPr>
        <w:t>2024</w:t>
      </w:r>
      <w:r>
        <w:rPr>
          <w:rFonts w:hint="eastAsia" w:ascii="仿宋_GB2312" w:hAnsi="仿宋_GB2312" w:eastAsia="仿宋_GB2312" w:cs="仿宋_GB2312"/>
          <w:color w:val="000000"/>
          <w:sz w:val="24"/>
          <w:lang w:val="en-US" w:eastAsia="zh-CN"/>
        </w:rPr>
        <w:t xml:space="preserve">年 </w:t>
      </w:r>
      <w:r>
        <w:rPr>
          <w:rFonts w:hint="eastAsia" w:ascii="仿宋_GB2312" w:hAnsi="仿宋_GB2312" w:eastAsia="仿宋_GB2312" w:cs="仿宋_GB2312"/>
          <w:color w:val="000000"/>
          <w:sz w:val="24"/>
          <w:u w:val="single"/>
          <w:lang w:val="en-US" w:eastAsia="zh-CN"/>
        </w:rPr>
        <w:t xml:space="preserve">9 </w:t>
      </w:r>
      <w:r>
        <w:rPr>
          <w:rFonts w:hint="eastAsia" w:ascii="仿宋_GB2312" w:hAnsi="仿宋_GB2312" w:eastAsia="仿宋_GB2312" w:cs="仿宋_GB2312"/>
          <w:color w:val="000000"/>
          <w:sz w:val="24"/>
          <w:lang w:val="en-US" w:eastAsia="zh-CN"/>
        </w:rPr>
        <w:t xml:space="preserve">月 </w:t>
      </w:r>
      <w:r>
        <w:rPr>
          <w:rFonts w:hint="eastAsia" w:ascii="仿宋_GB2312" w:hAnsi="仿宋_GB2312" w:eastAsia="仿宋_GB2312" w:cs="仿宋_GB2312"/>
          <w:color w:val="000000"/>
          <w:sz w:val="24"/>
          <w:u w:val="single"/>
          <w:lang w:val="en-US" w:eastAsia="zh-CN"/>
        </w:rPr>
        <w:t>1</w:t>
      </w:r>
      <w:r>
        <w:rPr>
          <w:rFonts w:hint="eastAsia" w:ascii="仿宋_GB2312" w:hAnsi="仿宋_GB2312" w:eastAsia="仿宋_GB2312" w:cs="仿宋_GB2312"/>
          <w:color w:val="000000"/>
          <w:sz w:val="24"/>
          <w:lang w:val="en-US" w:eastAsia="zh-CN"/>
        </w:rPr>
        <w:t>日</w:t>
      </w:r>
      <w:r>
        <w:rPr>
          <w:rFonts w:hint="eastAsia" w:ascii="仿宋_GB2312" w:hAnsi="仿宋_GB2312" w:eastAsia="仿宋_GB2312" w:cs="仿宋_GB2312"/>
          <w:color w:val="000000"/>
          <w:sz w:val="24"/>
        </w:rPr>
        <w:t>起至</w:t>
      </w:r>
      <w:r>
        <w:rPr>
          <w:rFonts w:hint="eastAsia" w:ascii="仿宋_GB2312" w:hAnsi="仿宋_GB2312" w:eastAsia="仿宋_GB2312" w:cs="仿宋_GB2312"/>
          <w:color w:val="000000"/>
          <w:sz w:val="24"/>
          <w:u w:val="single"/>
          <w:lang w:val="en-US" w:eastAsia="zh-CN"/>
        </w:rPr>
        <w:t>2024</w:t>
      </w:r>
      <w:r>
        <w:rPr>
          <w:rFonts w:hint="eastAsia" w:ascii="仿宋_GB2312" w:hAnsi="仿宋_GB2312" w:eastAsia="仿宋_GB2312" w:cs="仿宋_GB2312"/>
          <w:color w:val="000000"/>
          <w:sz w:val="24"/>
        </w:rPr>
        <w:t>年</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u w:val="single"/>
          <w:lang w:val="en-US" w:eastAsia="zh-CN"/>
        </w:rPr>
        <w:t>11</w:t>
      </w:r>
      <w:r>
        <w:rPr>
          <w:rFonts w:hint="eastAsia" w:ascii="仿宋_GB2312" w:hAnsi="仿宋_GB2312" w:eastAsia="仿宋_GB2312" w:cs="仿宋_GB2312"/>
          <w:color w:val="auto"/>
          <w:sz w:val="24"/>
        </w:rPr>
        <w:t>月</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u w:val="single"/>
          <w:lang w:val="en-US" w:eastAsia="zh-CN"/>
        </w:rPr>
        <w:t>30</w:t>
      </w:r>
      <w:r>
        <w:rPr>
          <w:rFonts w:hint="eastAsia" w:ascii="仿宋_GB2312" w:hAnsi="仿宋_GB2312" w:eastAsia="仿宋_GB2312" w:cs="仿宋_GB2312"/>
          <w:color w:val="auto"/>
          <w:sz w:val="24"/>
        </w:rPr>
        <w:t>日，</w:t>
      </w:r>
      <w:r>
        <w:rPr>
          <w:rFonts w:hint="eastAsia" w:ascii="仿宋_GB2312" w:hAnsi="仿宋_GB2312" w:eastAsia="仿宋_GB2312" w:cs="仿宋_GB2312"/>
          <w:color w:val="000000"/>
          <w:sz w:val="24"/>
        </w:rPr>
        <w:t>该期间甲方免收乙方租金，但水、电、燃气、物业费等实际发生的费用由乙方支付。租金自免租期届满之日（即起租日）起计算。</w:t>
      </w:r>
    </w:p>
    <w:p>
      <w:pPr>
        <w:tabs>
          <w:tab w:val="left" w:pos="5040"/>
          <w:tab w:val="left" w:pos="5400"/>
        </w:tabs>
        <w:spacing w:line="560" w:lineRule="exact"/>
        <w:ind w:firstLine="435"/>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3、租赁期限自</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u w:val="single"/>
          <w:lang w:val="en-US" w:eastAsia="zh-CN"/>
        </w:rPr>
        <w:t>2024</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年</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u w:val="single"/>
          <w:lang w:val="en-US" w:eastAsia="zh-CN"/>
        </w:rPr>
        <w:t>9</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月</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u w:val="single"/>
          <w:lang w:val="en-US" w:eastAsia="zh-CN"/>
        </w:rPr>
        <w:t>1</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日至</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u w:val="single"/>
          <w:lang w:val="en-US" w:eastAsia="zh-CN"/>
        </w:rPr>
        <w:t>2028</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年</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u w:val="single"/>
          <w:lang w:val="en-US" w:eastAsia="zh-CN"/>
        </w:rPr>
        <w:t>8</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月</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u w:val="single"/>
          <w:lang w:val="en-US" w:eastAsia="zh-CN"/>
        </w:rPr>
        <w:t>31</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日止。</w:t>
      </w:r>
    </w:p>
    <w:p>
      <w:pPr>
        <w:tabs>
          <w:tab w:val="left" w:pos="5040"/>
          <w:tab w:val="left" w:pos="5400"/>
        </w:tabs>
        <w:spacing w:line="560" w:lineRule="exact"/>
        <w:ind w:firstLine="435" w:firstLineChars="0"/>
        <w:rPr>
          <w:rFonts w:hint="eastAsia" w:ascii="仿宋_GB2312" w:hAnsi="仿宋_GB2312" w:eastAsia="仿宋_GB2312" w:cs="仿宋_GB2312"/>
          <w:sz w:val="24"/>
        </w:rPr>
      </w:pPr>
      <w:r>
        <w:rPr>
          <w:rFonts w:hint="eastAsia" w:ascii="仿宋_GB2312" w:hAnsi="仿宋_GB2312" w:eastAsia="仿宋_GB2312" w:cs="仿宋_GB2312"/>
          <w:sz w:val="24"/>
        </w:rPr>
        <w:t>4、如乙方存在本合同约定的违约情形的，则甲方有权要求乙方补交免租期租金（免租期租金标准为</w:t>
      </w:r>
      <w:r>
        <w:rPr>
          <w:rFonts w:hint="eastAsia" w:ascii="仿宋_GB2312" w:hAnsi="仿宋_GB2312" w:eastAsia="仿宋_GB2312" w:cs="仿宋_GB2312"/>
          <w:sz w:val="24"/>
          <w:u w:val="single"/>
          <w:lang w:val="en-US" w:eastAsia="zh-CN"/>
        </w:rPr>
        <w:t xml:space="preserve">     </w:t>
      </w:r>
      <w:r>
        <w:rPr>
          <w:rFonts w:hint="eastAsia" w:ascii="仿宋_GB2312" w:hAnsi="仿宋_GB2312" w:eastAsia="仿宋_GB2312" w:cs="仿宋_GB2312"/>
          <w:sz w:val="24"/>
        </w:rPr>
        <w:t>元／平方米／月）。免租期租金标准分两种方式，如为固定租金标准的，按固定租金标准收取；如租金标准为浮动的，则以正常履约期间的租金平均值为租金标准支付。（租金平均值＝正常租期内的总租金÷具体承租天数）。</w:t>
      </w:r>
    </w:p>
    <w:p>
      <w:pPr>
        <w:tabs>
          <w:tab w:val="left" w:pos="5040"/>
          <w:tab w:val="left" w:pos="5400"/>
        </w:tabs>
        <w:spacing w:line="560" w:lineRule="exact"/>
        <w:ind w:firstLine="435" w:firstLineChars="0"/>
        <w:rPr>
          <w:rFonts w:hint="eastAsia" w:ascii="仿宋_GB2312" w:hAnsi="仿宋_GB2312" w:eastAsia="仿宋_GB2312" w:cs="仿宋_GB2312"/>
          <w:b/>
          <w:sz w:val="24"/>
        </w:rPr>
      </w:pPr>
      <w:r>
        <w:rPr>
          <w:rFonts w:hint="eastAsia" w:ascii="仿宋_GB2312" w:hAnsi="仿宋_GB2312" w:eastAsia="仿宋_GB2312" w:cs="仿宋_GB2312"/>
          <w:b/>
          <w:sz w:val="24"/>
        </w:rPr>
        <w:t xml:space="preserve">第三条 租金及支付方式 </w:t>
      </w:r>
    </w:p>
    <w:p>
      <w:pPr>
        <w:spacing w:line="560" w:lineRule="exact"/>
        <w:ind w:firstLine="482" w:firstLineChars="200"/>
        <w:rPr>
          <w:rFonts w:hint="eastAsia" w:ascii="仿宋_GB2312" w:hAnsi="仿宋_GB2312" w:eastAsia="仿宋_GB2312" w:cs="仿宋_GB2312"/>
          <w:b/>
          <w:bCs/>
          <w:sz w:val="24"/>
        </w:rPr>
      </w:pPr>
      <w:r>
        <w:rPr>
          <w:rFonts w:hint="eastAsia" w:ascii="仿宋_GB2312" w:hAnsi="仿宋_GB2312" w:eastAsia="仿宋_GB2312" w:cs="仿宋_GB2312"/>
          <w:b/>
          <w:bCs/>
          <w:sz w:val="24"/>
        </w:rPr>
        <w:t>1、租金标准及递增方式</w:t>
      </w:r>
    </w:p>
    <w:p>
      <w:pPr>
        <w:spacing w:line="56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本合同采取第</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eastAsia="zh-CN"/>
        </w:rPr>
        <w:t>（</w:t>
      </w:r>
      <w:r>
        <w:rPr>
          <w:rFonts w:hint="eastAsia" w:ascii="仿宋_GB2312" w:hAnsi="仿宋_GB2312" w:eastAsia="仿宋_GB2312" w:cs="仿宋_GB2312"/>
          <w:sz w:val="24"/>
          <w:u w:val="single"/>
          <w:lang w:val="en-US" w:eastAsia="zh-CN"/>
        </w:rPr>
        <w:t>2</w:t>
      </w:r>
      <w:r>
        <w:rPr>
          <w:rFonts w:hint="eastAsia" w:ascii="仿宋_GB2312" w:hAnsi="仿宋_GB2312" w:eastAsia="仿宋_GB2312" w:cs="仿宋_GB2312"/>
          <w:sz w:val="24"/>
          <w:u w:val="single"/>
          <w:lang w:eastAsia="zh-CN"/>
        </w:rPr>
        <w:t>）</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种租金标准及支付方式:</w:t>
      </w:r>
    </w:p>
    <w:p>
      <w:pPr>
        <w:numPr>
          <w:ilvl w:val="0"/>
          <w:numId w:val="3"/>
        </w:numPr>
        <w:spacing w:line="560" w:lineRule="exact"/>
        <w:ind w:firstLine="482" w:firstLineChars="200"/>
        <w:rPr>
          <w:rFonts w:hint="eastAsia" w:ascii="仿宋_GB2312" w:hAnsi="仿宋_GB2312" w:eastAsia="仿宋_GB2312" w:cs="仿宋_GB2312"/>
          <w:b/>
          <w:bCs/>
          <w:sz w:val="24"/>
        </w:rPr>
      </w:pPr>
      <w:r>
        <w:rPr>
          <w:rFonts w:hint="eastAsia" w:ascii="仿宋_GB2312" w:hAnsi="仿宋_GB2312" w:eastAsia="仿宋_GB2312" w:cs="仿宋_GB2312"/>
          <w:b/>
          <w:bCs/>
          <w:sz w:val="24"/>
        </w:rPr>
        <w:t>固定租金方式</w:t>
      </w:r>
    </w:p>
    <w:p>
      <w:pPr>
        <w:pStyle w:val="9"/>
        <w:spacing w:before="0" w:beforeAutospacing="0" w:after="0" w:afterAutospacing="0" w:line="560" w:lineRule="exact"/>
        <w:ind w:firstLine="480" w:firstLineChars="200"/>
        <w:rPr>
          <w:rFonts w:hint="eastAsia" w:ascii="仿宋_GB2312" w:hAnsi="仿宋_GB2312" w:eastAsia="仿宋_GB2312" w:cs="仿宋_GB2312"/>
          <w:color w:val="auto"/>
          <w:sz w:val="24"/>
          <w:szCs w:val="24"/>
          <w:u w:val="single"/>
        </w:rPr>
      </w:pPr>
      <w:r>
        <w:rPr>
          <w:rFonts w:hint="eastAsia" w:ascii="仿宋_GB2312" w:hAnsi="仿宋_GB2312" w:eastAsia="仿宋_GB2312" w:cs="仿宋_GB2312"/>
          <w:color w:val="auto"/>
          <w:sz w:val="24"/>
          <w:szCs w:val="24"/>
        </w:rPr>
        <w:t>合同期内年租金为固定金额，租金单价为</w:t>
      </w:r>
      <w:r>
        <w:rPr>
          <w:rFonts w:hint="eastAsia" w:ascii="仿宋_GB2312" w:hAnsi="仿宋_GB2312" w:eastAsia="仿宋_GB2312" w:cs="仿宋_GB2312"/>
          <w:color w:val="auto"/>
          <w:sz w:val="24"/>
          <w:szCs w:val="24"/>
          <w:u w:val="single"/>
        </w:rPr>
        <w:t xml:space="preserve">     </w:t>
      </w:r>
      <w:r>
        <w:rPr>
          <w:rFonts w:hint="eastAsia" w:ascii="仿宋_GB2312" w:hAnsi="仿宋_GB2312" w:eastAsia="仿宋_GB2312" w:cs="仿宋_GB2312"/>
          <w:color w:val="auto"/>
          <w:sz w:val="24"/>
          <w:szCs w:val="24"/>
          <w:u w:val="single"/>
          <w:lang w:val="en-US" w:eastAsia="zh-CN"/>
        </w:rPr>
        <w:t>/</w:t>
      </w:r>
      <w:r>
        <w:rPr>
          <w:rFonts w:hint="eastAsia" w:ascii="仿宋_GB2312" w:hAnsi="仿宋_GB2312" w:eastAsia="仿宋_GB2312" w:cs="仿宋_GB2312"/>
          <w:color w:val="auto"/>
          <w:sz w:val="24"/>
          <w:szCs w:val="24"/>
          <w:u w:val="single"/>
        </w:rPr>
        <w:t xml:space="preserve">   </w:t>
      </w:r>
      <w:r>
        <w:rPr>
          <w:rFonts w:hint="eastAsia" w:ascii="仿宋_GB2312" w:hAnsi="仿宋_GB2312" w:eastAsia="仿宋_GB2312" w:cs="仿宋_GB2312"/>
          <w:color w:val="000000" w:themeColor="text1"/>
          <w:sz w:val="24"/>
          <w:szCs w:val="24"/>
          <w14:textFill>
            <w14:solidFill>
              <w14:schemeClr w14:val="tx1"/>
            </w14:solidFill>
          </w14:textFill>
        </w:rPr>
        <w:t>元/平方米/月，</w:t>
      </w:r>
      <w:r>
        <w:rPr>
          <w:rFonts w:hint="eastAsia" w:ascii="仿宋_GB2312" w:hAnsi="仿宋_GB2312" w:eastAsia="仿宋_GB2312" w:cs="仿宋_GB2312"/>
          <w:color w:val="auto"/>
          <w:sz w:val="24"/>
          <w:szCs w:val="24"/>
        </w:rPr>
        <w:t>无逐年递增。</w:t>
      </w:r>
    </w:p>
    <w:p>
      <w:pPr>
        <w:pStyle w:val="9"/>
        <w:numPr>
          <w:ilvl w:val="0"/>
          <w:numId w:val="3"/>
        </w:numPr>
        <w:spacing w:before="0" w:beforeAutospacing="0" w:after="0" w:afterAutospacing="0" w:line="560" w:lineRule="exact"/>
        <w:ind w:firstLine="482" w:firstLineChars="200"/>
        <w:rPr>
          <w:rFonts w:hint="eastAsia"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固定租金涨幅方式</w:t>
      </w:r>
    </w:p>
    <w:p>
      <w:pPr>
        <w:pStyle w:val="9"/>
        <w:spacing w:before="0" w:beforeAutospacing="0" w:after="0" w:afterAutospacing="0" w:line="560" w:lineRule="exact"/>
        <w:ind w:firstLine="48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 xml:space="preserve"> </w:t>
      </w:r>
      <w:r>
        <w:rPr>
          <w:rFonts w:hint="eastAsia" w:ascii="仿宋_GB2312" w:hAnsi="仿宋_GB2312" w:eastAsia="仿宋_GB2312" w:cs="仿宋_GB2312"/>
          <w:color w:val="auto"/>
          <w:sz w:val="24"/>
          <w:szCs w:val="24"/>
        </w:rPr>
        <w:t>即承租人次年的年租金为上一年度年租金总额加上上一年度年租金总额的</w:t>
      </w:r>
      <w:r>
        <w:rPr>
          <w:rFonts w:hint="eastAsia" w:ascii="仿宋_GB2312" w:hAnsi="仿宋_GB2312" w:eastAsia="仿宋_GB2312" w:cs="仿宋_GB2312"/>
          <w:color w:val="auto"/>
          <w:sz w:val="24"/>
          <w:szCs w:val="24"/>
          <w:u w:val="single"/>
        </w:rPr>
        <w:t xml:space="preserve"> </w:t>
      </w:r>
      <w:r>
        <w:rPr>
          <w:rFonts w:hint="eastAsia" w:ascii="仿宋_GB2312" w:hAnsi="仿宋_GB2312" w:eastAsia="仿宋_GB2312" w:cs="仿宋_GB2312"/>
          <w:color w:val="auto"/>
          <w:sz w:val="24"/>
          <w:szCs w:val="24"/>
          <w:u w:val="single"/>
          <w:lang w:val="en-US" w:eastAsia="zh-CN"/>
        </w:rPr>
        <w:t>3</w:t>
      </w:r>
      <w:r>
        <w:rPr>
          <w:rFonts w:hint="eastAsia" w:ascii="仿宋_GB2312" w:hAnsi="仿宋_GB2312" w:eastAsia="仿宋_GB2312" w:cs="仿宋_GB2312"/>
          <w:color w:val="auto"/>
          <w:sz w:val="24"/>
          <w:szCs w:val="24"/>
          <w:u w:val="single"/>
        </w:rPr>
        <w:t xml:space="preserve"> </w:t>
      </w:r>
      <w:r>
        <w:rPr>
          <w:rFonts w:hint="eastAsia" w:ascii="仿宋_GB2312" w:hAnsi="仿宋_GB2312" w:eastAsia="仿宋_GB2312" w:cs="仿宋_GB2312"/>
          <w:color w:val="auto"/>
          <w:sz w:val="24"/>
          <w:szCs w:val="24"/>
        </w:rPr>
        <w:t>％：</w:t>
      </w:r>
    </w:p>
    <w:p>
      <w:pPr>
        <w:tabs>
          <w:tab w:val="left" w:pos="5040"/>
          <w:tab w:val="left" w:pos="5400"/>
        </w:tabs>
        <w:spacing w:line="560" w:lineRule="exact"/>
        <w:ind w:firstLine="435"/>
        <w:rPr>
          <w:rFonts w:hint="eastAsia" w:ascii="仿宋_GB2312" w:hAnsi="仿宋_GB2312" w:eastAsia="仿宋_GB2312" w:cs="仿宋_GB2312"/>
          <w:sz w:val="24"/>
        </w:rPr>
      </w:pPr>
      <w:r>
        <w:rPr>
          <w:rFonts w:hint="eastAsia" w:ascii="仿宋_GB2312" w:hAnsi="仿宋_GB2312" w:eastAsia="仿宋_GB2312" w:cs="仿宋_GB2312"/>
          <w:sz w:val="24"/>
        </w:rPr>
        <w:t>1）自</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2024</w:t>
      </w:r>
      <w:r>
        <w:rPr>
          <w:rFonts w:hint="eastAsia" w:ascii="仿宋_GB2312" w:hAnsi="仿宋_GB2312" w:eastAsia="仿宋_GB2312" w:cs="仿宋_GB2312"/>
          <w:sz w:val="24"/>
        </w:rPr>
        <w:t>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 xml:space="preserve">9 </w:t>
      </w:r>
      <w:r>
        <w:rPr>
          <w:rFonts w:hint="eastAsia" w:ascii="仿宋_GB2312" w:hAnsi="仿宋_GB2312" w:eastAsia="仿宋_GB2312" w:cs="仿宋_GB2312"/>
          <w:sz w:val="24"/>
        </w:rPr>
        <w:t>月</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 xml:space="preserve">1 </w:t>
      </w:r>
      <w:r>
        <w:rPr>
          <w:rFonts w:hint="eastAsia" w:ascii="仿宋_GB2312" w:hAnsi="仿宋_GB2312" w:eastAsia="仿宋_GB2312" w:cs="仿宋_GB2312"/>
          <w:sz w:val="24"/>
        </w:rPr>
        <w:t xml:space="preserve"> 日起至</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2025</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8</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 xml:space="preserve"> 月</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31</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日止</w:t>
      </w:r>
      <w:r>
        <w:rPr>
          <w:rFonts w:hint="eastAsia" w:ascii="仿宋_GB2312" w:hAnsi="仿宋_GB2312" w:eastAsia="仿宋_GB2312" w:cs="仿宋_GB2312"/>
          <w:b/>
          <w:bCs/>
          <w:color w:val="000000" w:themeColor="text1"/>
          <w:sz w:val="24"/>
          <w14:textFill>
            <w14:solidFill>
              <w14:schemeClr w14:val="tx1"/>
            </w14:solidFill>
          </w14:textFill>
        </w:rPr>
        <w:t>（</w:t>
      </w:r>
      <w:r>
        <w:rPr>
          <w:rFonts w:hint="eastAsia" w:ascii="仿宋_GB2312" w:hAnsi="仿宋_GB2312" w:eastAsia="仿宋_GB2312" w:cs="仿宋_GB2312"/>
          <w:b/>
          <w:bCs/>
          <w:color w:val="000000" w:themeColor="text1"/>
          <w:sz w:val="24"/>
          <w:u w:val="none"/>
          <w14:textFill>
            <w14:solidFill>
              <w14:schemeClr w14:val="tx1"/>
            </w14:solidFill>
          </w14:textFill>
        </w:rPr>
        <w:t xml:space="preserve"> 含</w:t>
      </w:r>
      <w:r>
        <w:rPr>
          <w:rFonts w:hint="eastAsia" w:ascii="仿宋_GB2312" w:hAnsi="仿宋_GB2312" w:eastAsia="仿宋_GB2312" w:cs="仿宋_GB2312"/>
          <w:b/>
          <w:bCs/>
          <w:color w:val="000000" w:themeColor="text1"/>
          <w:sz w:val="24"/>
          <w14:textFill>
            <w14:solidFill>
              <w14:schemeClr w14:val="tx1"/>
            </w14:solidFill>
          </w14:textFill>
        </w:rPr>
        <w:t>免租期），</w:t>
      </w:r>
      <w:r>
        <w:rPr>
          <w:rFonts w:hint="eastAsia" w:ascii="仿宋_GB2312" w:hAnsi="仿宋_GB2312" w:eastAsia="仿宋_GB2312" w:cs="仿宋_GB2312"/>
          <w:color w:val="000000" w:themeColor="text1"/>
          <w:sz w:val="24"/>
          <w:highlight w:val="none"/>
          <w14:textFill>
            <w14:solidFill>
              <w14:schemeClr w14:val="tx1"/>
            </w14:solidFill>
          </w14:textFill>
        </w:rPr>
        <w:t>季度租金标准金额（</w:t>
      </w:r>
      <w:r>
        <w:rPr>
          <w:rFonts w:hint="eastAsia" w:ascii="仿宋_GB2312" w:hAnsi="仿宋_GB2312" w:eastAsia="仿宋_GB2312" w:cs="仿宋_GB2312"/>
          <w:color w:val="000000" w:themeColor="text1"/>
          <w:sz w:val="24"/>
          <w:highlight w:val="none"/>
          <w:lang w:val="en-US" w:eastAsia="zh-CN"/>
          <w14:textFill>
            <w14:solidFill>
              <w14:schemeClr w14:val="tx1"/>
            </w14:solidFill>
          </w14:textFill>
        </w:rPr>
        <w:t>842</w:t>
      </w:r>
      <w:r>
        <w:rPr>
          <w:rFonts w:hint="eastAsia" w:ascii="仿宋_GB2312" w:hAnsi="仿宋_GB2312" w:eastAsia="仿宋_GB2312" w:cs="仿宋_GB2312"/>
          <w:color w:val="000000" w:themeColor="text1"/>
          <w:sz w:val="24"/>
          <w:highlight w:val="none"/>
          <w14:textFill>
            <w14:solidFill>
              <w14:schemeClr w14:val="tx1"/>
            </w14:solidFill>
          </w14:textFill>
        </w:rPr>
        <w:t>平方米×</w:t>
      </w:r>
      <w:r>
        <w:rPr>
          <w:rFonts w:hint="eastAsia" w:ascii="仿宋_GB2312" w:hAnsi="仿宋_GB2312" w:eastAsia="仿宋_GB2312" w:cs="仿宋_GB2312"/>
          <w:color w:val="000000" w:themeColor="text1"/>
          <w:sz w:val="24"/>
          <w:highlight w:val="none"/>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24"/>
          <w:highlight w:val="none"/>
          <w14:textFill>
            <w14:solidFill>
              <w14:schemeClr w14:val="tx1"/>
            </w14:solidFill>
          </w14:textFill>
        </w:rPr>
        <w:t>元/平方米/月×</w:t>
      </w:r>
      <w:r>
        <w:rPr>
          <w:rFonts w:hint="eastAsia" w:ascii="仿宋_GB2312" w:hAnsi="仿宋_GB2312" w:eastAsia="仿宋_GB2312" w:cs="仿宋_GB2312"/>
          <w:color w:val="000000" w:themeColor="text1"/>
          <w:sz w:val="24"/>
          <w:highlight w:val="none"/>
          <w:lang w:val="en-US" w:eastAsia="zh-CN"/>
          <w14:textFill>
            <w14:solidFill>
              <w14:schemeClr w14:val="tx1"/>
            </w14:solidFill>
          </w14:textFill>
        </w:rPr>
        <w:t>3</w:t>
      </w:r>
      <w:r>
        <w:rPr>
          <w:rFonts w:hint="eastAsia" w:ascii="仿宋_GB2312" w:hAnsi="仿宋_GB2312" w:eastAsia="仿宋_GB2312" w:cs="仿宋_GB2312"/>
          <w:color w:val="000000" w:themeColor="text1"/>
          <w:sz w:val="24"/>
          <w:highlight w:val="none"/>
          <w14:textFill>
            <w14:solidFill>
              <w14:schemeClr w14:val="tx1"/>
            </w14:solidFill>
          </w14:textFill>
        </w:rPr>
        <w:t>个月）：人民币（大写）：</w:t>
      </w:r>
      <w:r>
        <w:rPr>
          <w:rFonts w:hint="eastAsia" w:ascii="仿宋_GB2312" w:hAnsi="仿宋_GB2312" w:eastAsia="仿宋_GB2312" w:cs="仿宋_GB2312"/>
          <w:color w:val="000000" w:themeColor="text1"/>
          <w:sz w:val="24"/>
          <w:highlight w:val="none"/>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24"/>
          <w:highlight w:val="none"/>
          <w14:textFill>
            <w14:solidFill>
              <w14:schemeClr w14:val="tx1"/>
            </w14:solidFill>
          </w14:textFill>
        </w:rPr>
        <w:t>（小写：</w:t>
      </w:r>
      <w:r>
        <w:rPr>
          <w:rFonts w:hint="eastAsia" w:ascii="仿宋_GB2312" w:hAnsi="仿宋_GB2312" w:eastAsia="仿宋_GB2312" w:cs="仿宋_GB2312"/>
          <w:color w:val="000000" w:themeColor="text1"/>
          <w:sz w:val="24"/>
          <w:highlight w:val="none"/>
          <w:u w:val="single"/>
          <w14:textFill>
            <w14:solidFill>
              <w14:schemeClr w14:val="tx1"/>
            </w14:solidFill>
          </w14:textFill>
        </w:rPr>
        <w:t xml:space="preserve"> </w:t>
      </w:r>
      <w:r>
        <w:rPr>
          <w:rFonts w:hint="eastAsia" w:ascii="仿宋_GB2312" w:hAnsi="仿宋_GB2312" w:eastAsia="仿宋_GB2312" w:cs="仿宋_GB2312"/>
          <w:color w:val="000000" w:themeColor="text1"/>
          <w:sz w:val="24"/>
          <w:highlight w:val="none"/>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24"/>
          <w:highlight w:val="none"/>
          <w14:textFill>
            <w14:solidFill>
              <w14:schemeClr w14:val="tx1"/>
            </w14:solidFill>
          </w14:textFill>
        </w:rPr>
        <w:t>元/季度)，年租金标准金额（</w:t>
      </w:r>
      <w:r>
        <w:rPr>
          <w:rFonts w:hint="eastAsia" w:ascii="仿宋_GB2312" w:hAnsi="仿宋_GB2312" w:eastAsia="仿宋_GB2312" w:cs="仿宋_GB2312"/>
          <w:color w:val="000000" w:themeColor="text1"/>
          <w:sz w:val="24"/>
          <w:highlight w:val="none"/>
          <w:lang w:val="en-US" w:eastAsia="zh-CN"/>
          <w14:textFill>
            <w14:solidFill>
              <w14:schemeClr w14:val="tx1"/>
            </w14:solidFill>
          </w14:textFill>
        </w:rPr>
        <w:t>842</w:t>
      </w:r>
      <w:r>
        <w:rPr>
          <w:rFonts w:hint="eastAsia" w:ascii="仿宋_GB2312" w:hAnsi="仿宋_GB2312" w:eastAsia="仿宋_GB2312" w:cs="仿宋_GB2312"/>
          <w:color w:val="000000" w:themeColor="text1"/>
          <w:sz w:val="24"/>
          <w:highlight w:val="none"/>
          <w14:textFill>
            <w14:solidFill>
              <w14:schemeClr w14:val="tx1"/>
            </w14:solidFill>
          </w14:textFill>
        </w:rPr>
        <w:t>平方米×</w:t>
      </w:r>
      <w:r>
        <w:rPr>
          <w:rFonts w:hint="eastAsia" w:ascii="仿宋_GB2312" w:hAnsi="仿宋_GB2312" w:eastAsia="仿宋_GB2312" w:cs="仿宋_GB2312"/>
          <w:color w:val="000000" w:themeColor="text1"/>
          <w:sz w:val="24"/>
          <w:highlight w:val="none"/>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24"/>
          <w:highlight w:val="none"/>
          <w14:textFill>
            <w14:solidFill>
              <w14:schemeClr w14:val="tx1"/>
            </w14:solidFill>
          </w14:textFill>
        </w:rPr>
        <w:t>元/平方米/月×</w:t>
      </w:r>
      <w:r>
        <w:rPr>
          <w:rFonts w:hint="eastAsia" w:ascii="仿宋_GB2312" w:hAnsi="仿宋_GB2312" w:eastAsia="仿宋_GB2312" w:cs="仿宋_GB2312"/>
          <w:color w:val="000000" w:themeColor="text1"/>
          <w:sz w:val="24"/>
          <w:highlight w:val="none"/>
          <w:lang w:val="en-US" w:eastAsia="zh-CN"/>
          <w14:textFill>
            <w14:solidFill>
              <w14:schemeClr w14:val="tx1"/>
            </w14:solidFill>
          </w14:textFill>
        </w:rPr>
        <w:t>12</w:t>
      </w:r>
      <w:r>
        <w:rPr>
          <w:rFonts w:hint="eastAsia" w:ascii="仿宋_GB2312" w:hAnsi="仿宋_GB2312" w:eastAsia="仿宋_GB2312" w:cs="仿宋_GB2312"/>
          <w:color w:val="000000" w:themeColor="text1"/>
          <w:sz w:val="24"/>
          <w:highlight w:val="none"/>
          <w14:textFill>
            <w14:solidFill>
              <w14:schemeClr w14:val="tx1"/>
            </w14:solidFill>
          </w14:textFill>
        </w:rPr>
        <w:t>个月）：人民币（大写）：</w:t>
      </w:r>
      <w:r>
        <w:rPr>
          <w:rFonts w:hint="eastAsia" w:ascii="仿宋_GB2312" w:hAnsi="仿宋_GB2312" w:eastAsia="仿宋_GB2312" w:cs="仿宋_GB2312"/>
          <w:color w:val="000000" w:themeColor="text1"/>
          <w:sz w:val="24"/>
          <w:highlight w:val="none"/>
          <w:u w:val="single"/>
          <w14:textFill>
            <w14:solidFill>
              <w14:schemeClr w14:val="tx1"/>
            </w14:solidFill>
          </w14:textFill>
        </w:rPr>
        <w:t xml:space="preserve"> </w:t>
      </w:r>
      <w:r>
        <w:rPr>
          <w:rFonts w:hint="eastAsia" w:ascii="仿宋_GB2312" w:hAnsi="仿宋_GB2312" w:eastAsia="仿宋_GB2312" w:cs="仿宋_GB2312"/>
          <w:color w:val="000000" w:themeColor="text1"/>
          <w:sz w:val="24"/>
          <w:highlight w:val="none"/>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24"/>
          <w:highlight w:val="none"/>
          <w:u w:val="single"/>
          <w14:textFill>
            <w14:solidFill>
              <w14:schemeClr w14:val="tx1"/>
            </w14:solidFill>
          </w14:textFill>
        </w:rPr>
        <w:t xml:space="preserve"> </w:t>
      </w:r>
      <w:r>
        <w:rPr>
          <w:rFonts w:hint="eastAsia" w:ascii="仿宋_GB2312" w:hAnsi="仿宋_GB2312" w:eastAsia="仿宋_GB2312" w:cs="仿宋_GB2312"/>
          <w:color w:val="000000" w:themeColor="text1"/>
          <w:sz w:val="24"/>
          <w:highlight w:val="none"/>
          <w14:textFill>
            <w14:solidFill>
              <w14:schemeClr w14:val="tx1"/>
            </w14:solidFill>
          </w14:textFill>
        </w:rPr>
        <w:t>（小写：</w:t>
      </w:r>
      <w:r>
        <w:rPr>
          <w:rFonts w:hint="eastAsia" w:ascii="仿宋_GB2312" w:hAnsi="仿宋_GB2312" w:eastAsia="仿宋_GB2312" w:cs="仿宋_GB2312"/>
          <w:color w:val="000000" w:themeColor="text1"/>
          <w:sz w:val="24"/>
          <w:highlight w:val="none"/>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24"/>
          <w:highlight w:val="none"/>
          <w:u w:val="single"/>
          <w14:textFill>
            <w14:solidFill>
              <w14:schemeClr w14:val="tx1"/>
            </w14:solidFill>
          </w14:textFill>
        </w:rPr>
        <w:t xml:space="preserve"> </w:t>
      </w:r>
      <w:r>
        <w:rPr>
          <w:rFonts w:hint="eastAsia" w:ascii="仿宋_GB2312" w:hAnsi="仿宋_GB2312" w:eastAsia="仿宋_GB2312" w:cs="仿宋_GB2312"/>
          <w:color w:val="000000" w:themeColor="text1"/>
          <w:sz w:val="24"/>
          <w:highlight w:val="none"/>
          <w14:textFill>
            <w14:solidFill>
              <w14:schemeClr w14:val="tx1"/>
            </w14:solidFill>
          </w14:textFill>
        </w:rPr>
        <w:t>元/年</w:t>
      </w:r>
      <w:r>
        <w:rPr>
          <w:rFonts w:hint="eastAsia" w:ascii="仿宋_GB2312" w:hAnsi="仿宋_GB2312" w:eastAsia="仿宋_GB2312" w:cs="仿宋_GB2312"/>
          <w:b/>
          <w:bCs/>
          <w:color w:val="000000" w:themeColor="text1"/>
          <w:sz w:val="24"/>
          <w:highlight w:val="none"/>
          <w14:textFill>
            <w14:solidFill>
              <w14:schemeClr w14:val="tx1"/>
            </w14:solidFill>
          </w14:textFill>
        </w:rPr>
        <w:t>,</w:t>
      </w:r>
      <w:r>
        <w:rPr>
          <w:rFonts w:hint="eastAsia" w:ascii="仿宋_GB2312" w:hAnsi="仿宋_GB2312" w:eastAsia="仿宋_GB2312" w:cs="仿宋_GB2312"/>
          <w:b/>
          <w:bCs/>
          <w:color w:val="000000" w:themeColor="text1"/>
          <w:sz w:val="24"/>
          <w:highlight w:val="none"/>
          <w:u w:val="none"/>
          <w14:textFill>
            <w14:solidFill>
              <w14:schemeClr w14:val="tx1"/>
            </w14:solidFill>
          </w14:textFill>
        </w:rPr>
        <w:t xml:space="preserve"> 含</w:t>
      </w:r>
      <w:r>
        <w:rPr>
          <w:rFonts w:hint="eastAsia" w:ascii="仿宋_GB2312" w:hAnsi="仿宋_GB2312" w:eastAsia="仿宋_GB2312" w:cs="仿宋_GB2312"/>
          <w:b/>
          <w:bCs/>
          <w:color w:val="000000" w:themeColor="text1"/>
          <w:sz w:val="24"/>
          <w:highlight w:val="none"/>
          <w14:textFill>
            <w14:solidFill>
              <w14:schemeClr w14:val="tx1"/>
            </w14:solidFill>
          </w14:textFill>
        </w:rPr>
        <w:t>免租期）</w:t>
      </w:r>
      <w:r>
        <w:rPr>
          <w:rFonts w:hint="eastAsia" w:ascii="仿宋_GB2312" w:hAnsi="仿宋_GB2312" w:eastAsia="仿宋_GB2312" w:cs="仿宋_GB2312"/>
          <w:b/>
          <w:bCs/>
          <w:color w:val="000000" w:themeColor="text1"/>
          <w:sz w:val="24"/>
          <w:highlight w:val="none"/>
          <w:lang w:eastAsia="zh-CN"/>
          <w14:textFill>
            <w14:solidFill>
              <w14:schemeClr w14:val="tx1"/>
            </w14:solidFill>
          </w14:textFill>
        </w:rPr>
        <w:t>。</w:t>
      </w:r>
    </w:p>
    <w:p>
      <w:pPr>
        <w:tabs>
          <w:tab w:val="left" w:pos="5040"/>
          <w:tab w:val="left" w:pos="5400"/>
        </w:tabs>
        <w:spacing w:line="560" w:lineRule="exact"/>
        <w:ind w:firstLine="435"/>
        <w:rPr>
          <w:rFonts w:hint="eastAsia" w:ascii="仿宋_GB2312" w:hAnsi="仿宋_GB2312" w:eastAsia="仿宋_GB2312" w:cs="仿宋_GB2312"/>
          <w:sz w:val="24"/>
        </w:rPr>
      </w:pPr>
      <w:r>
        <w:rPr>
          <w:rFonts w:hint="eastAsia" w:ascii="仿宋_GB2312" w:hAnsi="仿宋_GB2312" w:eastAsia="仿宋_GB2312" w:cs="仿宋_GB2312"/>
          <w:sz w:val="24"/>
        </w:rPr>
        <w:t>2）自</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2025</w:t>
      </w:r>
      <w:r>
        <w:rPr>
          <w:rFonts w:hint="eastAsia" w:ascii="仿宋_GB2312" w:hAnsi="仿宋_GB2312" w:eastAsia="仿宋_GB2312" w:cs="仿宋_GB2312"/>
          <w:sz w:val="24"/>
        </w:rPr>
        <w:t>年</w:t>
      </w:r>
      <w:r>
        <w:rPr>
          <w:rFonts w:hint="eastAsia" w:ascii="仿宋_GB2312" w:hAnsi="仿宋_GB2312" w:eastAsia="仿宋_GB2312" w:cs="仿宋_GB2312"/>
          <w:sz w:val="24"/>
          <w:u w:val="single"/>
          <w:lang w:val="en-US" w:eastAsia="zh-CN"/>
        </w:rPr>
        <w:t xml:space="preserve"> 9 </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月</w:t>
      </w:r>
      <w:r>
        <w:rPr>
          <w:rFonts w:hint="eastAsia" w:ascii="仿宋_GB2312" w:hAnsi="仿宋_GB2312" w:eastAsia="仿宋_GB2312" w:cs="仿宋_GB2312"/>
          <w:sz w:val="24"/>
          <w:lang w:val="en-US" w:eastAsia="zh-CN"/>
        </w:rPr>
        <w:t xml:space="preserve"> </w:t>
      </w:r>
      <w:r>
        <w:rPr>
          <w:rFonts w:hint="eastAsia" w:ascii="仿宋_GB2312" w:hAnsi="仿宋_GB2312" w:eastAsia="仿宋_GB2312" w:cs="仿宋_GB2312"/>
          <w:sz w:val="24"/>
          <w:u w:val="single"/>
          <w:lang w:val="en-US" w:eastAsia="zh-CN"/>
        </w:rPr>
        <w:t xml:space="preserve">1 </w:t>
      </w:r>
      <w:r>
        <w:rPr>
          <w:rFonts w:hint="eastAsia" w:ascii="仿宋_GB2312" w:hAnsi="仿宋_GB2312" w:eastAsia="仿宋_GB2312" w:cs="仿宋_GB2312"/>
          <w:sz w:val="24"/>
        </w:rPr>
        <w:t xml:space="preserve"> 日起至</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2026</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 xml:space="preserve"> 年</w:t>
      </w:r>
      <w:r>
        <w:rPr>
          <w:rFonts w:hint="eastAsia" w:ascii="仿宋_GB2312" w:hAnsi="仿宋_GB2312" w:eastAsia="仿宋_GB2312" w:cs="仿宋_GB2312"/>
          <w:sz w:val="24"/>
          <w:u w:val="single"/>
          <w:lang w:val="en-US" w:eastAsia="zh-CN"/>
        </w:rPr>
        <w:t xml:space="preserve"> 8 </w:t>
      </w:r>
      <w:r>
        <w:rPr>
          <w:rFonts w:hint="eastAsia" w:ascii="仿宋_GB2312" w:hAnsi="仿宋_GB2312" w:eastAsia="仿宋_GB2312" w:cs="仿宋_GB2312"/>
          <w:sz w:val="24"/>
        </w:rPr>
        <w:t xml:space="preserve"> 月</w:t>
      </w:r>
      <w:r>
        <w:rPr>
          <w:rFonts w:hint="eastAsia" w:ascii="仿宋_GB2312" w:hAnsi="仿宋_GB2312" w:eastAsia="仿宋_GB2312" w:cs="仿宋_GB2312"/>
          <w:sz w:val="24"/>
          <w:u w:val="single"/>
          <w:lang w:val="en-US" w:eastAsia="zh-CN"/>
        </w:rPr>
        <w:t xml:space="preserve"> 31 </w:t>
      </w:r>
      <w:r>
        <w:rPr>
          <w:rFonts w:hint="eastAsia" w:ascii="仿宋_GB2312" w:hAnsi="仿宋_GB2312" w:eastAsia="仿宋_GB2312" w:cs="仿宋_GB2312"/>
          <w:sz w:val="24"/>
        </w:rPr>
        <w:t>日止，季度租金标准金额（</w:t>
      </w:r>
      <w:r>
        <w:rPr>
          <w:rFonts w:hint="eastAsia" w:ascii="仿宋_GB2312" w:hAnsi="仿宋_GB2312" w:eastAsia="仿宋_GB2312" w:cs="仿宋_GB2312"/>
          <w:sz w:val="24"/>
          <w:lang w:val="en-US" w:eastAsia="zh-CN"/>
        </w:rPr>
        <w:t>842</w:t>
      </w:r>
      <w:r>
        <w:rPr>
          <w:rFonts w:hint="eastAsia" w:ascii="仿宋_GB2312" w:hAnsi="仿宋_GB2312" w:eastAsia="仿宋_GB2312" w:cs="仿宋_GB2312"/>
          <w:sz w:val="24"/>
        </w:rPr>
        <w:t>平方米×</w:t>
      </w:r>
      <w:r>
        <w:rPr>
          <w:rFonts w:hint="eastAsia" w:ascii="仿宋_GB2312" w:hAnsi="仿宋_GB2312" w:eastAsia="仿宋_GB2312" w:cs="仿宋_GB2312"/>
          <w:sz w:val="24"/>
          <w:u w:val="single"/>
          <w:lang w:val="en-US" w:eastAsia="zh-CN"/>
        </w:rPr>
        <w:t xml:space="preserve">    </w:t>
      </w:r>
      <w:r>
        <w:rPr>
          <w:rFonts w:hint="eastAsia" w:ascii="仿宋_GB2312" w:hAnsi="仿宋_GB2312" w:eastAsia="仿宋_GB2312" w:cs="仿宋_GB2312"/>
          <w:sz w:val="24"/>
        </w:rPr>
        <w:t>元/平方米/月×</w:t>
      </w:r>
      <w:r>
        <w:rPr>
          <w:rFonts w:hint="eastAsia" w:ascii="仿宋_GB2312" w:hAnsi="仿宋_GB2312" w:eastAsia="仿宋_GB2312" w:cs="仿宋_GB2312"/>
          <w:sz w:val="24"/>
          <w:lang w:val="en-US" w:eastAsia="zh-CN"/>
        </w:rPr>
        <w:t>3</w:t>
      </w:r>
      <w:r>
        <w:rPr>
          <w:rFonts w:hint="eastAsia" w:ascii="仿宋_GB2312" w:hAnsi="仿宋_GB2312" w:eastAsia="仿宋_GB2312" w:cs="仿宋_GB2312"/>
          <w:sz w:val="24"/>
        </w:rPr>
        <w:t>个月）：人民币（大写）：</w:t>
      </w:r>
      <w:r>
        <w:rPr>
          <w:rFonts w:hint="eastAsia" w:ascii="仿宋_GB2312" w:hAnsi="仿宋_GB2312" w:eastAsia="仿宋_GB2312" w:cs="仿宋_GB2312"/>
          <w:sz w:val="24"/>
          <w:u w:val="single"/>
          <w:lang w:val="en-US" w:eastAsia="zh-CN"/>
        </w:rPr>
        <w:t xml:space="preserve">         </w:t>
      </w:r>
      <w:r>
        <w:rPr>
          <w:rFonts w:hint="eastAsia" w:ascii="仿宋_GB2312" w:hAnsi="仿宋_GB2312" w:eastAsia="仿宋_GB2312" w:cs="仿宋_GB2312"/>
          <w:sz w:val="24"/>
        </w:rPr>
        <w:t>（小写：</w:t>
      </w:r>
      <w:r>
        <w:rPr>
          <w:rFonts w:hint="eastAsia" w:ascii="仿宋_GB2312" w:hAnsi="仿宋_GB2312" w:eastAsia="仿宋_GB2312" w:cs="仿宋_GB2312"/>
          <w:sz w:val="24"/>
          <w:u w:val="single"/>
          <w:lang w:val="en-US" w:eastAsia="zh-CN"/>
        </w:rPr>
        <w:t xml:space="preserve">    </w:t>
      </w:r>
      <w:r>
        <w:rPr>
          <w:rFonts w:hint="eastAsia" w:ascii="仿宋_GB2312" w:hAnsi="仿宋_GB2312" w:eastAsia="仿宋_GB2312" w:cs="仿宋_GB2312"/>
          <w:sz w:val="24"/>
        </w:rPr>
        <w:t>元/季度)，年租金标准金额（</w:t>
      </w:r>
      <w:r>
        <w:rPr>
          <w:rFonts w:hint="eastAsia" w:ascii="仿宋_GB2312" w:hAnsi="仿宋_GB2312" w:eastAsia="仿宋_GB2312" w:cs="仿宋_GB2312"/>
          <w:sz w:val="24"/>
          <w:lang w:val="en-US" w:eastAsia="zh-CN"/>
        </w:rPr>
        <w:t>842</w:t>
      </w:r>
      <w:r>
        <w:rPr>
          <w:rFonts w:hint="eastAsia" w:ascii="仿宋_GB2312" w:hAnsi="仿宋_GB2312" w:eastAsia="仿宋_GB2312" w:cs="仿宋_GB2312"/>
          <w:sz w:val="24"/>
        </w:rPr>
        <w:t>平方米×</w:t>
      </w:r>
      <w:r>
        <w:rPr>
          <w:rFonts w:hint="eastAsia" w:ascii="仿宋_GB2312" w:hAnsi="仿宋_GB2312" w:eastAsia="仿宋_GB2312" w:cs="仿宋_GB2312"/>
          <w:sz w:val="24"/>
          <w:lang w:val="en-US" w:eastAsia="zh-CN"/>
        </w:rPr>
        <w:t xml:space="preserve">     </w:t>
      </w:r>
      <w:r>
        <w:rPr>
          <w:rFonts w:hint="eastAsia" w:ascii="仿宋_GB2312" w:hAnsi="仿宋_GB2312" w:eastAsia="仿宋_GB2312" w:cs="仿宋_GB2312"/>
          <w:sz w:val="24"/>
        </w:rPr>
        <w:t>元/平方米/月×</w:t>
      </w:r>
      <w:r>
        <w:rPr>
          <w:rFonts w:hint="eastAsia" w:ascii="仿宋_GB2312" w:hAnsi="仿宋_GB2312" w:eastAsia="仿宋_GB2312" w:cs="仿宋_GB2312"/>
          <w:sz w:val="24"/>
          <w:lang w:val="en-US" w:eastAsia="zh-CN"/>
        </w:rPr>
        <w:t>12</w:t>
      </w:r>
      <w:r>
        <w:rPr>
          <w:rFonts w:hint="eastAsia" w:ascii="仿宋_GB2312" w:hAnsi="仿宋_GB2312" w:eastAsia="仿宋_GB2312" w:cs="仿宋_GB2312"/>
          <w:sz w:val="24"/>
        </w:rPr>
        <w:t>个月）：人民币（大写）：</w:t>
      </w:r>
      <w:r>
        <w:rPr>
          <w:rFonts w:hint="eastAsia" w:ascii="仿宋_GB2312" w:hAnsi="仿宋_GB2312" w:eastAsia="仿宋_GB2312" w:cs="仿宋_GB2312"/>
          <w:sz w:val="24"/>
          <w:u w:val="single"/>
          <w:lang w:val="en-US" w:eastAsia="zh-CN"/>
        </w:rPr>
        <w:t xml:space="preserve">      </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（小写：</w:t>
      </w:r>
      <w:r>
        <w:rPr>
          <w:rFonts w:hint="eastAsia" w:ascii="仿宋_GB2312" w:hAnsi="仿宋_GB2312" w:eastAsia="仿宋_GB2312" w:cs="仿宋_GB2312"/>
          <w:sz w:val="24"/>
          <w:u w:val="single"/>
          <w:lang w:val="en-US" w:eastAsia="zh-CN"/>
        </w:rPr>
        <w:t xml:space="preserve">     </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元/年）</w:t>
      </w:r>
      <w:r>
        <w:rPr>
          <w:rFonts w:hint="eastAsia" w:ascii="仿宋_GB2312" w:hAnsi="仿宋_GB2312" w:eastAsia="仿宋_GB2312" w:cs="仿宋_GB2312"/>
          <w:sz w:val="24"/>
          <w:lang w:eastAsia="zh-CN"/>
        </w:rPr>
        <w:t>。</w:t>
      </w:r>
    </w:p>
    <w:p>
      <w:pPr>
        <w:tabs>
          <w:tab w:val="left" w:pos="5040"/>
          <w:tab w:val="left" w:pos="5400"/>
        </w:tabs>
        <w:spacing w:line="560" w:lineRule="exact"/>
        <w:ind w:firstLine="435"/>
        <w:rPr>
          <w:rFonts w:hint="eastAsia" w:ascii="仿宋_GB2312" w:hAnsi="仿宋_GB2312" w:eastAsia="仿宋_GB2312" w:cs="仿宋_GB2312"/>
          <w:sz w:val="24"/>
        </w:rPr>
      </w:pPr>
      <w:r>
        <w:rPr>
          <w:rFonts w:hint="eastAsia" w:ascii="仿宋_GB2312" w:hAnsi="仿宋_GB2312" w:eastAsia="仿宋_GB2312" w:cs="仿宋_GB2312"/>
          <w:sz w:val="24"/>
        </w:rPr>
        <w:t>3）自</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2026</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 xml:space="preserve">9 </w:t>
      </w:r>
      <w:r>
        <w:rPr>
          <w:rFonts w:hint="eastAsia" w:ascii="仿宋_GB2312" w:hAnsi="仿宋_GB2312" w:eastAsia="仿宋_GB2312" w:cs="仿宋_GB2312"/>
          <w:sz w:val="24"/>
        </w:rPr>
        <w:t>月</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 xml:space="preserve">1 </w:t>
      </w:r>
      <w:r>
        <w:rPr>
          <w:rFonts w:hint="eastAsia" w:ascii="仿宋_GB2312" w:hAnsi="仿宋_GB2312" w:eastAsia="仿宋_GB2312" w:cs="仿宋_GB2312"/>
          <w:sz w:val="24"/>
        </w:rPr>
        <w:t xml:space="preserve"> 日起至</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2027</w:t>
      </w:r>
      <w:r>
        <w:rPr>
          <w:rFonts w:hint="eastAsia" w:ascii="仿宋_GB2312" w:hAnsi="仿宋_GB2312" w:eastAsia="仿宋_GB2312" w:cs="仿宋_GB2312"/>
          <w:sz w:val="24"/>
        </w:rPr>
        <w:t xml:space="preserve"> 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8</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 xml:space="preserve"> 月</w:t>
      </w:r>
      <w:r>
        <w:rPr>
          <w:rFonts w:hint="eastAsia" w:ascii="仿宋_GB2312" w:hAnsi="仿宋_GB2312" w:eastAsia="仿宋_GB2312" w:cs="仿宋_GB2312"/>
          <w:sz w:val="24"/>
          <w:u w:val="single"/>
          <w:lang w:val="en-US" w:eastAsia="zh-CN"/>
        </w:rPr>
        <w:t xml:space="preserve"> 31 </w:t>
      </w:r>
      <w:r>
        <w:rPr>
          <w:rFonts w:hint="eastAsia" w:ascii="仿宋_GB2312" w:hAnsi="仿宋_GB2312" w:eastAsia="仿宋_GB2312" w:cs="仿宋_GB2312"/>
          <w:sz w:val="24"/>
        </w:rPr>
        <w:t>日止，季度租金标准金额（</w:t>
      </w:r>
      <w:r>
        <w:rPr>
          <w:rFonts w:hint="eastAsia" w:ascii="仿宋_GB2312" w:hAnsi="仿宋_GB2312" w:eastAsia="仿宋_GB2312" w:cs="仿宋_GB2312"/>
          <w:sz w:val="24"/>
          <w:lang w:val="en-US" w:eastAsia="zh-CN"/>
        </w:rPr>
        <w:t>842</w:t>
      </w:r>
      <w:r>
        <w:rPr>
          <w:rFonts w:hint="eastAsia" w:ascii="仿宋_GB2312" w:hAnsi="仿宋_GB2312" w:eastAsia="仿宋_GB2312" w:cs="仿宋_GB2312"/>
          <w:sz w:val="24"/>
        </w:rPr>
        <w:t>平方米×</w:t>
      </w:r>
      <w:r>
        <w:rPr>
          <w:rFonts w:hint="eastAsia" w:ascii="仿宋_GB2312" w:hAnsi="仿宋_GB2312" w:eastAsia="仿宋_GB2312" w:cs="仿宋_GB2312"/>
          <w:sz w:val="24"/>
          <w:lang w:val="en-US" w:eastAsia="zh-CN"/>
        </w:rPr>
        <w:t xml:space="preserve">    </w:t>
      </w:r>
      <w:r>
        <w:rPr>
          <w:rFonts w:hint="eastAsia" w:ascii="仿宋_GB2312" w:hAnsi="仿宋_GB2312" w:eastAsia="仿宋_GB2312" w:cs="仿宋_GB2312"/>
          <w:sz w:val="24"/>
        </w:rPr>
        <w:t>元/平方米/月×</w:t>
      </w:r>
      <w:r>
        <w:rPr>
          <w:rFonts w:hint="eastAsia" w:ascii="仿宋_GB2312" w:hAnsi="仿宋_GB2312" w:eastAsia="仿宋_GB2312" w:cs="仿宋_GB2312"/>
          <w:sz w:val="24"/>
          <w:lang w:val="en-US" w:eastAsia="zh-CN"/>
        </w:rPr>
        <w:t>3</w:t>
      </w:r>
      <w:r>
        <w:rPr>
          <w:rFonts w:hint="eastAsia" w:ascii="仿宋_GB2312" w:hAnsi="仿宋_GB2312" w:eastAsia="仿宋_GB2312" w:cs="仿宋_GB2312"/>
          <w:sz w:val="24"/>
        </w:rPr>
        <w:t>个月）：人民币（大写）： </w:t>
      </w:r>
      <w:r>
        <w:rPr>
          <w:rFonts w:hint="eastAsia" w:ascii="仿宋_GB2312" w:hAnsi="仿宋_GB2312" w:eastAsia="仿宋_GB2312" w:cs="仿宋_GB2312"/>
          <w:sz w:val="24"/>
          <w:highlight w:val="none"/>
          <w:u w:val="single"/>
          <w:lang w:val="en-US" w:eastAsia="zh-CN"/>
        </w:rPr>
        <w:t xml:space="preserve">         </w:t>
      </w:r>
      <w:r>
        <w:rPr>
          <w:rFonts w:hint="eastAsia" w:ascii="仿宋_GB2312" w:hAnsi="仿宋_GB2312" w:eastAsia="仿宋_GB2312" w:cs="仿宋_GB2312"/>
          <w:sz w:val="24"/>
          <w:highlight w:val="none"/>
          <w:u w:val="single"/>
          <w:lang w:eastAsia="zh-CN"/>
        </w:rPr>
        <w:t xml:space="preserve"> </w:t>
      </w:r>
      <w:r>
        <w:rPr>
          <w:rFonts w:hint="eastAsia" w:ascii="仿宋_GB2312" w:hAnsi="仿宋_GB2312" w:eastAsia="仿宋_GB2312" w:cs="仿宋_GB2312"/>
          <w:sz w:val="24"/>
          <w:highlight w:val="none"/>
          <w:u w:val="single"/>
        </w:rPr>
        <w:t xml:space="preserve"> </w:t>
      </w:r>
      <w:r>
        <w:rPr>
          <w:rFonts w:hint="eastAsia" w:ascii="仿宋_GB2312" w:hAnsi="仿宋_GB2312" w:eastAsia="仿宋_GB2312" w:cs="仿宋_GB2312"/>
          <w:sz w:val="24"/>
        </w:rPr>
        <w:t>（小写：</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 xml:space="preserve">   </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元/季度)，年租金标准金额（</w:t>
      </w:r>
      <w:r>
        <w:rPr>
          <w:rFonts w:hint="eastAsia" w:ascii="仿宋_GB2312" w:hAnsi="仿宋_GB2312" w:eastAsia="仿宋_GB2312" w:cs="仿宋_GB2312"/>
          <w:sz w:val="24"/>
          <w:lang w:val="en-US" w:eastAsia="zh-CN"/>
        </w:rPr>
        <w:t>842</w:t>
      </w:r>
      <w:r>
        <w:rPr>
          <w:rFonts w:hint="eastAsia" w:ascii="仿宋_GB2312" w:hAnsi="仿宋_GB2312" w:eastAsia="仿宋_GB2312" w:cs="仿宋_GB2312"/>
          <w:sz w:val="24"/>
        </w:rPr>
        <w:t>平方米×</w:t>
      </w:r>
      <w:r>
        <w:rPr>
          <w:rFonts w:hint="eastAsia" w:ascii="仿宋_GB2312" w:hAnsi="仿宋_GB2312" w:eastAsia="仿宋_GB2312" w:cs="仿宋_GB2312"/>
          <w:sz w:val="24"/>
          <w:u w:val="single"/>
          <w:lang w:val="en-US" w:eastAsia="zh-CN"/>
        </w:rPr>
        <w:t xml:space="preserve">     </w:t>
      </w:r>
      <w:r>
        <w:rPr>
          <w:rFonts w:hint="eastAsia" w:ascii="仿宋_GB2312" w:hAnsi="仿宋_GB2312" w:eastAsia="仿宋_GB2312" w:cs="仿宋_GB2312"/>
          <w:sz w:val="24"/>
        </w:rPr>
        <w:t>元/平方米/月×</w:t>
      </w:r>
      <w:r>
        <w:rPr>
          <w:rFonts w:hint="eastAsia" w:ascii="仿宋_GB2312" w:hAnsi="仿宋_GB2312" w:eastAsia="仿宋_GB2312" w:cs="仿宋_GB2312"/>
          <w:sz w:val="24"/>
          <w:lang w:val="en-US" w:eastAsia="zh-CN"/>
        </w:rPr>
        <w:t>12</w:t>
      </w:r>
      <w:r>
        <w:rPr>
          <w:rFonts w:hint="eastAsia" w:ascii="仿宋_GB2312" w:hAnsi="仿宋_GB2312" w:eastAsia="仿宋_GB2312" w:cs="仿宋_GB2312"/>
          <w:sz w:val="24"/>
        </w:rPr>
        <w:t>个月）：人民币（大写）：</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 xml:space="preserve">         </w:t>
      </w:r>
      <w:r>
        <w:rPr>
          <w:rFonts w:hint="eastAsia" w:ascii="仿宋_GB2312" w:hAnsi="仿宋_GB2312" w:eastAsia="仿宋_GB2312" w:cs="仿宋_GB2312"/>
          <w:sz w:val="24"/>
        </w:rPr>
        <w:t>（小写：</w:t>
      </w:r>
      <w:r>
        <w:rPr>
          <w:rFonts w:hint="eastAsia" w:ascii="仿宋_GB2312" w:hAnsi="仿宋_GB2312" w:eastAsia="仿宋_GB2312" w:cs="仿宋_GB2312"/>
          <w:sz w:val="24"/>
          <w:u w:val="single"/>
          <w:lang w:val="en-US" w:eastAsia="zh-CN"/>
        </w:rPr>
        <w:t xml:space="preserve">      </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元/年）。</w:t>
      </w:r>
    </w:p>
    <w:p>
      <w:pPr>
        <w:tabs>
          <w:tab w:val="left" w:pos="5040"/>
          <w:tab w:val="left" w:pos="5400"/>
        </w:tabs>
        <w:spacing w:line="560" w:lineRule="exact"/>
        <w:ind w:firstLine="435"/>
        <w:rPr>
          <w:rFonts w:hint="eastAsia" w:ascii="仿宋_GB2312" w:hAnsi="仿宋_GB2312" w:eastAsia="仿宋_GB2312" w:cs="仿宋_GB2312"/>
          <w:sz w:val="24"/>
          <w:lang w:eastAsia="zh-CN"/>
        </w:rPr>
      </w:pPr>
      <w:r>
        <w:rPr>
          <w:rFonts w:hint="eastAsia" w:ascii="仿宋_GB2312" w:hAnsi="仿宋_GB2312" w:eastAsia="仿宋_GB2312" w:cs="仿宋_GB2312"/>
          <w:sz w:val="24"/>
          <w:lang w:val="en-US" w:eastAsia="zh-CN"/>
        </w:rPr>
        <w:t>4</w:t>
      </w:r>
      <w:r>
        <w:rPr>
          <w:rFonts w:hint="eastAsia" w:ascii="仿宋_GB2312" w:hAnsi="仿宋_GB2312" w:eastAsia="仿宋_GB2312" w:cs="仿宋_GB2312"/>
          <w:sz w:val="24"/>
        </w:rPr>
        <w:t>）自</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2027</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 xml:space="preserve">9 </w:t>
      </w:r>
      <w:r>
        <w:rPr>
          <w:rFonts w:hint="eastAsia" w:ascii="仿宋_GB2312" w:hAnsi="仿宋_GB2312" w:eastAsia="仿宋_GB2312" w:cs="仿宋_GB2312"/>
          <w:sz w:val="24"/>
        </w:rPr>
        <w:t>月</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 xml:space="preserve">1 </w:t>
      </w:r>
      <w:r>
        <w:rPr>
          <w:rFonts w:hint="eastAsia" w:ascii="仿宋_GB2312" w:hAnsi="仿宋_GB2312" w:eastAsia="仿宋_GB2312" w:cs="仿宋_GB2312"/>
          <w:sz w:val="24"/>
        </w:rPr>
        <w:t xml:space="preserve"> 日起至</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2028</w:t>
      </w:r>
      <w:r>
        <w:rPr>
          <w:rFonts w:hint="eastAsia" w:ascii="仿宋_GB2312" w:hAnsi="仿宋_GB2312" w:eastAsia="仿宋_GB2312" w:cs="仿宋_GB2312"/>
          <w:sz w:val="24"/>
        </w:rPr>
        <w:t xml:space="preserve"> 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8</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 xml:space="preserve"> 月</w:t>
      </w:r>
      <w:r>
        <w:rPr>
          <w:rFonts w:hint="eastAsia" w:ascii="仿宋_GB2312" w:hAnsi="仿宋_GB2312" w:eastAsia="仿宋_GB2312" w:cs="仿宋_GB2312"/>
          <w:sz w:val="24"/>
          <w:u w:val="single"/>
          <w:lang w:val="en-US" w:eastAsia="zh-CN"/>
        </w:rPr>
        <w:t xml:space="preserve"> 31 </w:t>
      </w:r>
      <w:r>
        <w:rPr>
          <w:rFonts w:hint="eastAsia" w:ascii="仿宋_GB2312" w:hAnsi="仿宋_GB2312" w:eastAsia="仿宋_GB2312" w:cs="仿宋_GB2312"/>
          <w:sz w:val="24"/>
        </w:rPr>
        <w:t>日止，季度租金标准金额（</w:t>
      </w:r>
      <w:r>
        <w:rPr>
          <w:rFonts w:hint="eastAsia" w:ascii="仿宋_GB2312" w:hAnsi="仿宋_GB2312" w:eastAsia="仿宋_GB2312" w:cs="仿宋_GB2312"/>
          <w:sz w:val="24"/>
          <w:lang w:val="en-US" w:eastAsia="zh-CN"/>
        </w:rPr>
        <w:t>842</w:t>
      </w:r>
      <w:r>
        <w:rPr>
          <w:rFonts w:hint="eastAsia" w:ascii="仿宋_GB2312" w:hAnsi="仿宋_GB2312" w:eastAsia="仿宋_GB2312" w:cs="仿宋_GB2312"/>
          <w:sz w:val="24"/>
        </w:rPr>
        <w:t>平方米×</w:t>
      </w:r>
      <w:r>
        <w:rPr>
          <w:rFonts w:hint="eastAsia" w:ascii="仿宋_GB2312" w:hAnsi="仿宋_GB2312" w:eastAsia="仿宋_GB2312" w:cs="仿宋_GB2312"/>
          <w:sz w:val="24"/>
          <w:u w:val="single"/>
          <w:lang w:val="en-US" w:eastAsia="zh-CN"/>
        </w:rPr>
        <w:t xml:space="preserve">    </w:t>
      </w:r>
      <w:r>
        <w:rPr>
          <w:rFonts w:hint="eastAsia" w:ascii="仿宋_GB2312" w:hAnsi="仿宋_GB2312" w:eastAsia="仿宋_GB2312" w:cs="仿宋_GB2312"/>
          <w:sz w:val="24"/>
        </w:rPr>
        <w:t>元/平方米/月×</w:t>
      </w:r>
      <w:r>
        <w:rPr>
          <w:rFonts w:hint="eastAsia" w:ascii="仿宋_GB2312" w:hAnsi="仿宋_GB2312" w:eastAsia="仿宋_GB2312" w:cs="仿宋_GB2312"/>
          <w:sz w:val="24"/>
          <w:lang w:val="en-US" w:eastAsia="zh-CN"/>
        </w:rPr>
        <w:t>3</w:t>
      </w:r>
      <w:r>
        <w:rPr>
          <w:rFonts w:hint="eastAsia" w:ascii="仿宋_GB2312" w:hAnsi="仿宋_GB2312" w:eastAsia="仿宋_GB2312" w:cs="仿宋_GB2312"/>
          <w:sz w:val="24"/>
        </w:rPr>
        <w:t>个月）：人民币（大写）： </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 xml:space="preserve">        </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（小写：</w:t>
      </w:r>
      <w:r>
        <w:rPr>
          <w:rFonts w:hint="eastAsia" w:ascii="仿宋_GB2312" w:hAnsi="仿宋_GB2312" w:eastAsia="仿宋_GB2312" w:cs="仿宋_GB2312"/>
          <w:sz w:val="24"/>
          <w:u w:val="single"/>
          <w:lang w:val="en-US" w:eastAsia="zh-CN"/>
        </w:rPr>
        <w:t xml:space="preserve">     </w:t>
      </w:r>
      <w:r>
        <w:rPr>
          <w:rFonts w:hint="eastAsia" w:ascii="仿宋_GB2312" w:hAnsi="仿宋_GB2312" w:eastAsia="仿宋_GB2312" w:cs="仿宋_GB2312"/>
          <w:sz w:val="24"/>
        </w:rPr>
        <w:t>元/季度)，年租金标准金额（</w:t>
      </w:r>
      <w:r>
        <w:rPr>
          <w:rFonts w:hint="eastAsia" w:ascii="仿宋_GB2312" w:hAnsi="仿宋_GB2312" w:eastAsia="仿宋_GB2312" w:cs="仿宋_GB2312"/>
          <w:sz w:val="24"/>
          <w:lang w:val="en-US" w:eastAsia="zh-CN"/>
        </w:rPr>
        <w:t>842</w:t>
      </w:r>
      <w:r>
        <w:rPr>
          <w:rFonts w:hint="eastAsia" w:ascii="仿宋_GB2312" w:hAnsi="仿宋_GB2312" w:eastAsia="仿宋_GB2312" w:cs="仿宋_GB2312"/>
          <w:sz w:val="24"/>
        </w:rPr>
        <w:t>平方米×</w:t>
      </w:r>
      <w:r>
        <w:rPr>
          <w:rFonts w:hint="eastAsia" w:ascii="仿宋_GB2312" w:hAnsi="仿宋_GB2312" w:eastAsia="仿宋_GB2312" w:cs="仿宋_GB2312"/>
          <w:sz w:val="24"/>
          <w:u w:val="single"/>
          <w:lang w:val="en-US" w:eastAsia="zh-CN"/>
        </w:rPr>
        <w:t xml:space="preserve">    </w:t>
      </w:r>
      <w:r>
        <w:rPr>
          <w:rFonts w:hint="eastAsia" w:ascii="仿宋_GB2312" w:hAnsi="仿宋_GB2312" w:eastAsia="仿宋_GB2312" w:cs="仿宋_GB2312"/>
          <w:sz w:val="24"/>
        </w:rPr>
        <w:t>元/平方米/月×</w:t>
      </w:r>
      <w:r>
        <w:rPr>
          <w:rFonts w:hint="eastAsia" w:ascii="仿宋_GB2312" w:hAnsi="仿宋_GB2312" w:eastAsia="仿宋_GB2312" w:cs="仿宋_GB2312"/>
          <w:sz w:val="24"/>
          <w:lang w:val="en-US" w:eastAsia="zh-CN"/>
        </w:rPr>
        <w:t>12</w:t>
      </w:r>
      <w:r>
        <w:rPr>
          <w:rFonts w:hint="eastAsia" w:ascii="仿宋_GB2312" w:hAnsi="仿宋_GB2312" w:eastAsia="仿宋_GB2312" w:cs="仿宋_GB2312"/>
          <w:sz w:val="24"/>
        </w:rPr>
        <w:t>个月）：人民币（大写）：</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 xml:space="preserve">        </w:t>
      </w:r>
      <w:r>
        <w:rPr>
          <w:rFonts w:hint="eastAsia" w:ascii="仿宋_GB2312" w:hAnsi="仿宋_GB2312" w:eastAsia="仿宋_GB2312" w:cs="仿宋_GB2312"/>
          <w:sz w:val="24"/>
        </w:rPr>
        <w:t>（小写：</w:t>
      </w:r>
      <w:r>
        <w:rPr>
          <w:rFonts w:hint="eastAsia" w:ascii="仿宋_GB2312" w:hAnsi="仿宋_GB2312" w:eastAsia="仿宋_GB2312" w:cs="仿宋_GB2312"/>
          <w:sz w:val="24"/>
          <w:u w:val="single"/>
          <w:lang w:val="en-US" w:eastAsia="zh-CN"/>
        </w:rPr>
        <w:t xml:space="preserve">      </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元/年）</w:t>
      </w:r>
      <w:r>
        <w:rPr>
          <w:rFonts w:hint="eastAsia" w:ascii="仿宋_GB2312" w:hAnsi="仿宋_GB2312" w:eastAsia="仿宋_GB2312" w:cs="仿宋_GB2312"/>
          <w:sz w:val="24"/>
          <w:lang w:eastAsia="zh-CN"/>
        </w:rPr>
        <w:t>。</w:t>
      </w:r>
    </w:p>
    <w:p>
      <w:pPr>
        <w:tabs>
          <w:tab w:val="left" w:pos="5040"/>
          <w:tab w:val="left" w:pos="5400"/>
        </w:tabs>
        <w:spacing w:line="560" w:lineRule="exact"/>
        <w:ind w:firstLine="435"/>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5</w:t>
      </w:r>
      <w:r>
        <w:rPr>
          <w:rFonts w:hint="eastAsia" w:ascii="仿宋_GB2312" w:hAnsi="仿宋_GB2312" w:eastAsia="仿宋_GB2312" w:cs="仿宋_GB2312"/>
          <w:sz w:val="24"/>
        </w:rPr>
        <w:t>）合同总租金为人民币（大写）：</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 xml:space="preserve">       </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（小写：</w:t>
      </w:r>
      <w:r>
        <w:rPr>
          <w:rFonts w:hint="eastAsia" w:ascii="仿宋_GB2312" w:hAnsi="仿宋_GB2312" w:eastAsia="仿宋_GB2312" w:cs="仿宋_GB2312"/>
          <w:sz w:val="24"/>
          <w:u w:val="single"/>
          <w:lang w:val="en-US" w:eastAsia="zh-CN"/>
        </w:rPr>
        <w:t xml:space="preserve">       </w:t>
      </w:r>
      <w:r>
        <w:rPr>
          <w:rFonts w:hint="eastAsia" w:ascii="仿宋_GB2312" w:hAnsi="仿宋_GB2312" w:eastAsia="仿宋_GB2312" w:cs="仿宋_GB2312"/>
          <w:sz w:val="24"/>
        </w:rPr>
        <w:t>元） 。</w:t>
      </w:r>
    </w:p>
    <w:p>
      <w:pPr>
        <w:tabs>
          <w:tab w:val="left" w:pos="5040"/>
          <w:tab w:val="left" w:pos="5400"/>
        </w:tabs>
        <w:spacing w:line="560" w:lineRule="exact"/>
        <w:ind w:firstLine="435"/>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6</w:t>
      </w:r>
      <w:r>
        <w:rPr>
          <w:rFonts w:hint="eastAsia" w:ascii="仿宋_GB2312" w:hAnsi="仿宋_GB2312" w:eastAsia="仿宋_GB2312" w:cs="仿宋_GB2312"/>
          <w:sz w:val="24"/>
        </w:rPr>
        <w:t>）以上租金标准均为含税价。</w:t>
      </w:r>
    </w:p>
    <w:p>
      <w:pPr>
        <w:numPr>
          <w:ilvl w:val="0"/>
          <w:numId w:val="3"/>
        </w:numPr>
        <w:spacing w:line="560" w:lineRule="exact"/>
        <w:ind w:firstLine="482" w:firstLineChars="200"/>
        <w:rPr>
          <w:rFonts w:hint="eastAsia" w:ascii="仿宋_GB2312" w:hAnsi="仿宋_GB2312" w:eastAsia="仿宋_GB2312" w:cs="仿宋_GB2312"/>
          <w:b/>
          <w:bCs/>
          <w:sz w:val="24"/>
        </w:rPr>
      </w:pPr>
      <w:r>
        <w:rPr>
          <w:rFonts w:hint="eastAsia" w:ascii="仿宋_GB2312" w:hAnsi="仿宋_GB2312" w:eastAsia="仿宋_GB2312" w:cs="仿宋_GB2312"/>
          <w:b/>
          <w:bCs/>
          <w:sz w:val="24"/>
        </w:rPr>
        <w:t>浮动租金涨幅方式</w:t>
      </w:r>
    </w:p>
    <w:p>
      <w:pPr>
        <w:tabs>
          <w:tab w:val="left" w:pos="1020"/>
        </w:tabs>
        <w:spacing w:line="560" w:lineRule="exact"/>
        <w:ind w:firstLine="480" w:firstLineChars="20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1）第一租约期自</w:t>
      </w:r>
      <w:r>
        <w:rPr>
          <w:rFonts w:hint="eastAsia" w:ascii="仿宋_GB2312" w:hAnsi="仿宋_GB2312" w:eastAsia="仿宋_GB2312" w:cs="仿宋_GB2312"/>
          <w:color w:val="000000"/>
          <w:sz w:val="24"/>
          <w:u w:val="single"/>
        </w:rPr>
        <w:t xml:space="preserve">  /  </w:t>
      </w:r>
      <w:r>
        <w:rPr>
          <w:rFonts w:hint="eastAsia" w:ascii="仿宋_GB2312" w:hAnsi="仿宋_GB2312" w:eastAsia="仿宋_GB2312" w:cs="仿宋_GB2312"/>
          <w:color w:val="000000"/>
          <w:sz w:val="24"/>
        </w:rPr>
        <w:t>年</w:t>
      </w:r>
      <w:r>
        <w:rPr>
          <w:rFonts w:hint="eastAsia" w:ascii="仿宋_GB2312" w:hAnsi="仿宋_GB2312" w:eastAsia="仿宋_GB2312" w:cs="仿宋_GB2312"/>
          <w:color w:val="000000"/>
          <w:sz w:val="24"/>
          <w:u w:val="single"/>
        </w:rPr>
        <w:t xml:space="preserve"> /  </w:t>
      </w:r>
      <w:r>
        <w:rPr>
          <w:rFonts w:hint="eastAsia" w:ascii="仿宋_GB2312" w:hAnsi="仿宋_GB2312" w:eastAsia="仿宋_GB2312" w:cs="仿宋_GB2312"/>
          <w:color w:val="000000"/>
          <w:sz w:val="24"/>
        </w:rPr>
        <w:t>月</w:t>
      </w:r>
      <w:r>
        <w:rPr>
          <w:rFonts w:hint="eastAsia" w:ascii="仿宋_GB2312" w:hAnsi="仿宋_GB2312" w:eastAsia="仿宋_GB2312" w:cs="仿宋_GB2312"/>
          <w:color w:val="000000"/>
          <w:sz w:val="24"/>
          <w:u w:val="single"/>
        </w:rPr>
        <w:t xml:space="preserve">  / </w:t>
      </w:r>
      <w:r>
        <w:rPr>
          <w:rFonts w:hint="eastAsia" w:ascii="仿宋_GB2312" w:hAnsi="仿宋_GB2312" w:eastAsia="仿宋_GB2312" w:cs="仿宋_GB2312"/>
          <w:color w:val="000000"/>
          <w:sz w:val="24"/>
        </w:rPr>
        <w:t>日起至  /  年</w:t>
      </w:r>
      <w:r>
        <w:rPr>
          <w:rFonts w:hint="eastAsia" w:ascii="仿宋_GB2312" w:hAnsi="仿宋_GB2312" w:eastAsia="仿宋_GB2312" w:cs="仿宋_GB2312"/>
          <w:color w:val="000000"/>
          <w:sz w:val="24"/>
          <w:u w:val="single"/>
        </w:rPr>
        <w:t xml:space="preserve"> /  </w:t>
      </w:r>
      <w:r>
        <w:rPr>
          <w:rFonts w:hint="eastAsia" w:ascii="仿宋_GB2312" w:hAnsi="仿宋_GB2312" w:eastAsia="仿宋_GB2312" w:cs="仿宋_GB2312"/>
          <w:color w:val="000000"/>
          <w:sz w:val="24"/>
        </w:rPr>
        <w:t>月</w:t>
      </w:r>
      <w:r>
        <w:rPr>
          <w:rFonts w:hint="eastAsia" w:ascii="仿宋_GB2312" w:hAnsi="仿宋_GB2312" w:eastAsia="仿宋_GB2312" w:cs="仿宋_GB2312"/>
          <w:color w:val="000000"/>
          <w:sz w:val="24"/>
          <w:u w:val="single"/>
        </w:rPr>
        <w:t xml:space="preserve">  / </w:t>
      </w:r>
      <w:r>
        <w:rPr>
          <w:rFonts w:hint="eastAsia" w:ascii="仿宋_GB2312" w:hAnsi="仿宋_GB2312" w:eastAsia="仿宋_GB2312" w:cs="仿宋_GB2312"/>
          <w:color w:val="000000"/>
          <w:sz w:val="24"/>
        </w:rPr>
        <w:t>日止），该租约期的租金总额为</w:t>
      </w:r>
      <w:r>
        <w:rPr>
          <w:rFonts w:hint="eastAsia" w:ascii="仿宋_GB2312" w:hAnsi="仿宋_GB2312" w:eastAsia="仿宋_GB2312" w:cs="仿宋_GB2312"/>
          <w:color w:val="000000"/>
          <w:sz w:val="24"/>
          <w:u w:val="single"/>
        </w:rPr>
        <w:t xml:space="preserve">  /   </w:t>
      </w:r>
      <w:r>
        <w:rPr>
          <w:rFonts w:hint="eastAsia" w:ascii="仿宋_GB2312" w:hAnsi="仿宋_GB2312" w:eastAsia="仿宋_GB2312" w:cs="仿宋_GB2312"/>
          <w:color w:val="000000"/>
          <w:sz w:val="24"/>
        </w:rPr>
        <w:t xml:space="preserve"> 元（大写</w:t>
      </w:r>
      <w:r>
        <w:rPr>
          <w:rFonts w:hint="eastAsia" w:ascii="仿宋_GB2312" w:hAnsi="仿宋_GB2312" w:eastAsia="仿宋_GB2312" w:cs="仿宋_GB2312"/>
          <w:color w:val="000000"/>
          <w:sz w:val="24"/>
          <w:u w:val="single"/>
        </w:rPr>
        <w:t xml:space="preserve">：         /             </w:t>
      </w:r>
      <w:r>
        <w:rPr>
          <w:rFonts w:hint="eastAsia" w:ascii="仿宋_GB2312" w:hAnsi="仿宋_GB2312" w:eastAsia="仿宋_GB2312" w:cs="仿宋_GB2312"/>
          <w:color w:val="000000"/>
          <w:sz w:val="24"/>
        </w:rPr>
        <w:t>）；</w:t>
      </w:r>
    </w:p>
    <w:p>
      <w:pPr>
        <w:tabs>
          <w:tab w:val="left" w:pos="1020"/>
        </w:tabs>
        <w:spacing w:line="560" w:lineRule="exact"/>
        <w:ind w:firstLine="480" w:firstLineChars="20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2）第二租约期自</w:t>
      </w:r>
      <w:r>
        <w:rPr>
          <w:rFonts w:hint="eastAsia" w:ascii="仿宋_GB2312" w:hAnsi="仿宋_GB2312" w:eastAsia="仿宋_GB2312" w:cs="仿宋_GB2312"/>
          <w:color w:val="000000"/>
          <w:sz w:val="24"/>
          <w:u w:val="single"/>
        </w:rPr>
        <w:t xml:space="preserve">  /  </w:t>
      </w:r>
      <w:r>
        <w:rPr>
          <w:rFonts w:hint="eastAsia" w:ascii="仿宋_GB2312" w:hAnsi="仿宋_GB2312" w:eastAsia="仿宋_GB2312" w:cs="仿宋_GB2312"/>
          <w:color w:val="000000"/>
          <w:sz w:val="24"/>
        </w:rPr>
        <w:t>年</w:t>
      </w:r>
      <w:r>
        <w:rPr>
          <w:rFonts w:hint="eastAsia" w:ascii="仿宋_GB2312" w:hAnsi="仿宋_GB2312" w:eastAsia="仿宋_GB2312" w:cs="仿宋_GB2312"/>
          <w:color w:val="000000"/>
          <w:sz w:val="24"/>
          <w:u w:val="single"/>
        </w:rPr>
        <w:t xml:space="preserve">  / </w:t>
      </w:r>
      <w:r>
        <w:rPr>
          <w:rFonts w:hint="eastAsia" w:ascii="仿宋_GB2312" w:hAnsi="仿宋_GB2312" w:eastAsia="仿宋_GB2312" w:cs="仿宋_GB2312"/>
          <w:color w:val="000000"/>
          <w:sz w:val="24"/>
        </w:rPr>
        <w:t>月</w:t>
      </w:r>
      <w:r>
        <w:rPr>
          <w:rFonts w:hint="eastAsia" w:ascii="仿宋_GB2312" w:hAnsi="仿宋_GB2312" w:eastAsia="仿宋_GB2312" w:cs="仿宋_GB2312"/>
          <w:color w:val="000000"/>
          <w:sz w:val="24"/>
          <w:u w:val="single"/>
        </w:rPr>
        <w:t xml:space="preserve"> /  </w:t>
      </w:r>
      <w:r>
        <w:rPr>
          <w:rFonts w:hint="eastAsia" w:ascii="仿宋_GB2312" w:hAnsi="仿宋_GB2312" w:eastAsia="仿宋_GB2312" w:cs="仿宋_GB2312"/>
          <w:color w:val="000000"/>
          <w:sz w:val="24"/>
        </w:rPr>
        <w:t>日起至</w:t>
      </w:r>
      <w:r>
        <w:rPr>
          <w:rFonts w:hint="eastAsia" w:ascii="仿宋_GB2312" w:hAnsi="仿宋_GB2312" w:eastAsia="仿宋_GB2312" w:cs="仿宋_GB2312"/>
          <w:color w:val="000000"/>
          <w:sz w:val="24"/>
          <w:u w:val="single"/>
        </w:rPr>
        <w:t xml:space="preserve">  /  </w:t>
      </w:r>
      <w:r>
        <w:rPr>
          <w:rFonts w:hint="eastAsia" w:ascii="仿宋_GB2312" w:hAnsi="仿宋_GB2312" w:eastAsia="仿宋_GB2312" w:cs="仿宋_GB2312"/>
          <w:color w:val="000000"/>
          <w:sz w:val="24"/>
        </w:rPr>
        <w:t>年</w:t>
      </w:r>
      <w:r>
        <w:rPr>
          <w:rFonts w:hint="eastAsia" w:ascii="仿宋_GB2312" w:hAnsi="仿宋_GB2312" w:eastAsia="仿宋_GB2312" w:cs="仿宋_GB2312"/>
          <w:color w:val="000000"/>
          <w:sz w:val="24"/>
          <w:u w:val="single"/>
        </w:rPr>
        <w:t xml:space="preserve">  / </w:t>
      </w:r>
      <w:r>
        <w:rPr>
          <w:rFonts w:hint="eastAsia" w:ascii="仿宋_GB2312" w:hAnsi="仿宋_GB2312" w:eastAsia="仿宋_GB2312" w:cs="仿宋_GB2312"/>
          <w:color w:val="000000"/>
          <w:sz w:val="24"/>
        </w:rPr>
        <w:t>月</w:t>
      </w:r>
      <w:r>
        <w:rPr>
          <w:rFonts w:hint="eastAsia" w:ascii="仿宋_GB2312" w:hAnsi="仿宋_GB2312" w:eastAsia="仿宋_GB2312" w:cs="仿宋_GB2312"/>
          <w:color w:val="000000"/>
          <w:sz w:val="24"/>
          <w:u w:val="single"/>
        </w:rPr>
        <w:t xml:space="preserve"> /  </w:t>
      </w:r>
      <w:r>
        <w:rPr>
          <w:rFonts w:hint="eastAsia" w:ascii="仿宋_GB2312" w:hAnsi="仿宋_GB2312" w:eastAsia="仿宋_GB2312" w:cs="仿宋_GB2312"/>
          <w:color w:val="000000"/>
          <w:sz w:val="24"/>
        </w:rPr>
        <w:t>日止）， 该租约期的租金在上一年度租金基础上上浮</w:t>
      </w:r>
      <w:r>
        <w:rPr>
          <w:rFonts w:hint="eastAsia" w:ascii="仿宋_GB2312" w:hAnsi="仿宋_GB2312" w:eastAsia="仿宋_GB2312" w:cs="仿宋_GB2312"/>
          <w:color w:val="000000"/>
          <w:sz w:val="24"/>
          <w:u w:val="single"/>
        </w:rPr>
        <w:t xml:space="preserve">  /  </w:t>
      </w:r>
      <w:r>
        <w:rPr>
          <w:rFonts w:hint="eastAsia" w:ascii="仿宋_GB2312" w:hAnsi="仿宋_GB2312" w:eastAsia="仿宋_GB2312" w:cs="仿宋_GB2312"/>
          <w:color w:val="000000"/>
          <w:sz w:val="24"/>
        </w:rPr>
        <w:t>%，该租约期的租金总额为</w:t>
      </w:r>
      <w:r>
        <w:rPr>
          <w:rFonts w:hint="eastAsia" w:ascii="仿宋_GB2312" w:hAnsi="仿宋_GB2312" w:eastAsia="仿宋_GB2312" w:cs="仿宋_GB2312"/>
          <w:color w:val="000000"/>
          <w:sz w:val="24"/>
          <w:u w:val="single"/>
        </w:rPr>
        <w:t xml:space="preserve">              /     </w:t>
      </w:r>
      <w:r>
        <w:rPr>
          <w:rFonts w:hint="eastAsia" w:ascii="仿宋_GB2312" w:hAnsi="仿宋_GB2312" w:eastAsia="仿宋_GB2312" w:cs="仿宋_GB2312"/>
          <w:color w:val="000000"/>
          <w:sz w:val="24"/>
        </w:rPr>
        <w:t>元（大写：</w:t>
      </w:r>
      <w:r>
        <w:rPr>
          <w:rFonts w:hint="eastAsia" w:ascii="仿宋_GB2312" w:hAnsi="仿宋_GB2312" w:eastAsia="仿宋_GB2312" w:cs="仿宋_GB2312"/>
          <w:color w:val="000000"/>
          <w:sz w:val="24"/>
          <w:u w:val="single"/>
        </w:rPr>
        <w:t xml:space="preserve">              /             </w:t>
      </w:r>
      <w:r>
        <w:rPr>
          <w:rFonts w:hint="eastAsia" w:ascii="仿宋_GB2312" w:hAnsi="仿宋_GB2312" w:eastAsia="仿宋_GB2312" w:cs="仿宋_GB2312"/>
          <w:color w:val="000000"/>
          <w:sz w:val="24"/>
        </w:rPr>
        <w:t>）；</w:t>
      </w:r>
    </w:p>
    <w:p>
      <w:pPr>
        <w:tabs>
          <w:tab w:val="left" w:pos="1020"/>
        </w:tabs>
        <w:spacing w:line="560" w:lineRule="exact"/>
        <w:ind w:firstLine="480" w:firstLineChars="20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3）第三租约期自</w:t>
      </w:r>
      <w:r>
        <w:rPr>
          <w:rFonts w:hint="eastAsia" w:ascii="仿宋_GB2312" w:hAnsi="仿宋_GB2312" w:eastAsia="仿宋_GB2312" w:cs="仿宋_GB2312"/>
          <w:color w:val="000000"/>
          <w:sz w:val="24"/>
          <w:u w:val="single"/>
        </w:rPr>
        <w:t xml:space="preserve"> /   </w:t>
      </w:r>
      <w:r>
        <w:rPr>
          <w:rFonts w:hint="eastAsia" w:ascii="仿宋_GB2312" w:hAnsi="仿宋_GB2312" w:eastAsia="仿宋_GB2312" w:cs="仿宋_GB2312"/>
          <w:color w:val="000000"/>
          <w:sz w:val="24"/>
        </w:rPr>
        <w:t>年</w:t>
      </w:r>
      <w:r>
        <w:rPr>
          <w:rFonts w:hint="eastAsia" w:ascii="仿宋_GB2312" w:hAnsi="仿宋_GB2312" w:eastAsia="仿宋_GB2312" w:cs="仿宋_GB2312"/>
          <w:color w:val="000000"/>
          <w:sz w:val="24"/>
          <w:u w:val="single"/>
        </w:rPr>
        <w:t xml:space="preserve">  / </w:t>
      </w:r>
      <w:r>
        <w:rPr>
          <w:rFonts w:hint="eastAsia" w:ascii="仿宋_GB2312" w:hAnsi="仿宋_GB2312" w:eastAsia="仿宋_GB2312" w:cs="仿宋_GB2312"/>
          <w:color w:val="000000"/>
          <w:sz w:val="24"/>
        </w:rPr>
        <w:t>月</w:t>
      </w:r>
      <w:r>
        <w:rPr>
          <w:rFonts w:hint="eastAsia" w:ascii="仿宋_GB2312" w:hAnsi="仿宋_GB2312" w:eastAsia="仿宋_GB2312" w:cs="仿宋_GB2312"/>
          <w:color w:val="000000"/>
          <w:sz w:val="24"/>
          <w:u w:val="single"/>
        </w:rPr>
        <w:t xml:space="preserve"> /  </w:t>
      </w:r>
      <w:r>
        <w:rPr>
          <w:rFonts w:hint="eastAsia" w:ascii="仿宋_GB2312" w:hAnsi="仿宋_GB2312" w:eastAsia="仿宋_GB2312" w:cs="仿宋_GB2312"/>
          <w:color w:val="000000"/>
          <w:sz w:val="24"/>
        </w:rPr>
        <w:t xml:space="preserve">日起至 </w:t>
      </w:r>
      <w:r>
        <w:rPr>
          <w:rFonts w:hint="eastAsia" w:ascii="仿宋_GB2312" w:hAnsi="仿宋_GB2312" w:eastAsia="仿宋_GB2312" w:cs="仿宋_GB2312"/>
          <w:color w:val="000000"/>
          <w:sz w:val="24"/>
          <w:u w:val="single"/>
        </w:rPr>
        <w:t xml:space="preserve"> /  </w:t>
      </w:r>
      <w:r>
        <w:rPr>
          <w:rFonts w:hint="eastAsia" w:ascii="仿宋_GB2312" w:hAnsi="仿宋_GB2312" w:eastAsia="仿宋_GB2312" w:cs="仿宋_GB2312"/>
          <w:color w:val="000000"/>
          <w:sz w:val="24"/>
        </w:rPr>
        <w:t xml:space="preserve">年 </w:t>
      </w:r>
      <w:r>
        <w:rPr>
          <w:rFonts w:hint="eastAsia" w:ascii="仿宋_GB2312" w:hAnsi="仿宋_GB2312" w:eastAsia="仿宋_GB2312" w:cs="仿宋_GB2312"/>
          <w:color w:val="000000"/>
          <w:sz w:val="24"/>
          <w:u w:val="single"/>
        </w:rPr>
        <w:t xml:space="preserve"> / </w:t>
      </w:r>
      <w:r>
        <w:rPr>
          <w:rFonts w:hint="eastAsia" w:ascii="仿宋_GB2312" w:hAnsi="仿宋_GB2312" w:eastAsia="仿宋_GB2312" w:cs="仿宋_GB2312"/>
          <w:color w:val="000000"/>
          <w:sz w:val="24"/>
        </w:rPr>
        <w:t>月</w:t>
      </w:r>
      <w:r>
        <w:rPr>
          <w:rFonts w:hint="eastAsia" w:ascii="仿宋_GB2312" w:hAnsi="仿宋_GB2312" w:eastAsia="仿宋_GB2312" w:cs="仿宋_GB2312"/>
          <w:color w:val="000000"/>
          <w:sz w:val="24"/>
          <w:u w:val="single"/>
        </w:rPr>
        <w:t xml:space="preserve"> /  </w:t>
      </w:r>
      <w:r>
        <w:rPr>
          <w:rFonts w:hint="eastAsia" w:ascii="仿宋_GB2312" w:hAnsi="仿宋_GB2312" w:eastAsia="仿宋_GB2312" w:cs="仿宋_GB2312"/>
          <w:color w:val="000000"/>
          <w:sz w:val="24"/>
        </w:rPr>
        <w:t>日止）， 该租约期的租金在上一年度租金基础上上浮</w:t>
      </w:r>
      <w:r>
        <w:rPr>
          <w:rFonts w:hint="eastAsia" w:ascii="仿宋_GB2312" w:hAnsi="仿宋_GB2312" w:eastAsia="仿宋_GB2312" w:cs="仿宋_GB2312"/>
          <w:color w:val="000000"/>
          <w:sz w:val="24"/>
          <w:u w:val="single"/>
        </w:rPr>
        <w:t xml:space="preserve"> /  </w:t>
      </w:r>
      <w:r>
        <w:rPr>
          <w:rFonts w:hint="eastAsia" w:ascii="仿宋_GB2312" w:hAnsi="仿宋_GB2312" w:eastAsia="仿宋_GB2312" w:cs="仿宋_GB2312"/>
          <w:color w:val="000000"/>
          <w:sz w:val="24"/>
        </w:rPr>
        <w:t xml:space="preserve"> %，该租约期的租金总额为</w:t>
      </w:r>
      <w:r>
        <w:rPr>
          <w:rFonts w:hint="eastAsia" w:ascii="仿宋_GB2312" w:hAnsi="仿宋_GB2312" w:eastAsia="仿宋_GB2312" w:cs="仿宋_GB2312"/>
          <w:color w:val="000000"/>
          <w:sz w:val="24"/>
          <w:u w:val="single"/>
        </w:rPr>
        <w:t xml:space="preserve">          /        </w:t>
      </w:r>
      <w:r>
        <w:rPr>
          <w:rFonts w:hint="eastAsia" w:ascii="仿宋_GB2312" w:hAnsi="仿宋_GB2312" w:eastAsia="仿宋_GB2312" w:cs="仿宋_GB2312"/>
          <w:color w:val="000000"/>
          <w:sz w:val="24"/>
        </w:rPr>
        <w:t xml:space="preserve"> 元（大写：</w:t>
      </w:r>
      <w:r>
        <w:rPr>
          <w:rFonts w:hint="eastAsia" w:ascii="仿宋_GB2312" w:hAnsi="仿宋_GB2312" w:eastAsia="仿宋_GB2312" w:cs="仿宋_GB2312"/>
          <w:color w:val="000000"/>
          <w:sz w:val="24"/>
          <w:u w:val="single"/>
        </w:rPr>
        <w:t xml:space="preserve">             /             </w:t>
      </w:r>
      <w:r>
        <w:rPr>
          <w:rFonts w:hint="eastAsia" w:ascii="仿宋_GB2312" w:hAnsi="仿宋_GB2312" w:eastAsia="仿宋_GB2312" w:cs="仿宋_GB2312"/>
          <w:color w:val="000000"/>
          <w:sz w:val="24"/>
        </w:rPr>
        <w:t xml:space="preserve"> ）；</w:t>
      </w:r>
    </w:p>
    <w:p>
      <w:pPr>
        <w:pStyle w:val="9"/>
        <w:spacing w:before="0" w:beforeAutospacing="0" w:after="0" w:afterAutospacing="0" w:line="360" w:lineRule="auto"/>
        <w:ind w:firstLine="482" w:firstLineChars="200"/>
        <w:rPr>
          <w:rFonts w:hint="eastAsia" w:ascii="仿宋_GB2312" w:hAnsi="仿宋_GB2312" w:eastAsia="仿宋_GB2312" w:cs="仿宋_GB2312"/>
          <w:b/>
          <w:color w:val="auto"/>
          <w:sz w:val="24"/>
          <w:szCs w:val="24"/>
        </w:rPr>
      </w:pPr>
    </w:p>
    <w:p>
      <w:pPr>
        <w:pStyle w:val="9"/>
        <w:spacing w:before="0" w:beforeAutospacing="0" w:after="0" w:afterAutospacing="0" w:line="360" w:lineRule="auto"/>
        <w:ind w:firstLine="482" w:firstLineChars="200"/>
        <w:rPr>
          <w:rFonts w:hint="eastAsia" w:ascii="仿宋_GB2312" w:hAnsi="仿宋_GB2312" w:eastAsia="仿宋_GB2312" w:cs="仿宋_GB2312"/>
          <w:b/>
          <w:color w:val="auto"/>
          <w:sz w:val="24"/>
          <w:szCs w:val="24"/>
        </w:rPr>
      </w:pPr>
      <w:r>
        <w:rPr>
          <w:rFonts w:hint="eastAsia" w:ascii="仿宋_GB2312" w:hAnsi="仿宋_GB2312" w:eastAsia="仿宋_GB2312" w:cs="仿宋_GB2312"/>
          <w:b/>
          <w:color w:val="auto"/>
          <w:sz w:val="24"/>
          <w:szCs w:val="24"/>
        </w:rPr>
        <w:t xml:space="preserve">2.租金支付方式 </w:t>
      </w:r>
    </w:p>
    <w:p>
      <w:pPr>
        <w:widowControl/>
        <w:spacing w:line="560" w:lineRule="exact"/>
        <w:ind w:firstLine="480" w:firstLineChars="200"/>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租金支付方式为</w:t>
      </w:r>
      <w:r>
        <w:rPr>
          <w:rFonts w:hint="eastAsia" w:ascii="仿宋_GB2312" w:hAnsi="仿宋_GB2312" w:eastAsia="仿宋_GB2312" w:cs="仿宋_GB2312"/>
          <w:color w:val="000000" w:themeColor="text1"/>
          <w:sz w:val="24"/>
          <w:lang w:eastAsia="zh-Hans"/>
          <w14:textFill>
            <w14:solidFill>
              <w14:schemeClr w14:val="tx1"/>
            </w14:solidFill>
          </w14:textFill>
        </w:rPr>
        <w:t>按</w:t>
      </w:r>
      <w:r>
        <w:rPr>
          <w:rFonts w:hint="eastAsia" w:ascii="仿宋_GB2312" w:hAnsi="仿宋_GB2312" w:eastAsia="仿宋_GB2312" w:cs="仿宋_GB2312"/>
          <w:color w:val="000000" w:themeColor="text1"/>
          <w:sz w:val="24"/>
          <w:u w:val="single"/>
          <w:lang w:eastAsia="zh-Hans"/>
          <w14:textFill>
            <w14:solidFill>
              <w14:schemeClr w14:val="tx1"/>
            </w14:solidFill>
          </w14:textFill>
        </w:rPr>
        <w:t xml:space="preserve"> </w:t>
      </w:r>
      <w:r>
        <w:rPr>
          <w:rFonts w:hint="eastAsia" w:ascii="仿宋_GB2312" w:hAnsi="仿宋_GB2312" w:eastAsia="仿宋_GB2312" w:cs="仿宋_GB2312"/>
          <w:color w:val="000000" w:themeColor="text1"/>
          <w:sz w:val="24"/>
          <w:u w:val="single"/>
          <w:lang w:val="en-US" w:eastAsia="zh-CN"/>
          <w14:textFill>
            <w14:solidFill>
              <w14:schemeClr w14:val="tx1"/>
            </w14:solidFill>
          </w14:textFill>
        </w:rPr>
        <w:t>季度</w:t>
      </w:r>
      <w:r>
        <w:rPr>
          <w:rFonts w:hint="eastAsia" w:ascii="仿宋_GB2312" w:hAnsi="仿宋_GB2312" w:eastAsia="仿宋_GB2312" w:cs="仿宋_GB2312"/>
          <w:color w:val="000000" w:themeColor="text1"/>
          <w:sz w:val="24"/>
          <w:u w:val="single"/>
          <w:lang w:eastAsia="zh-Hans"/>
          <w14:textFill>
            <w14:solidFill>
              <w14:schemeClr w14:val="tx1"/>
            </w14:solidFill>
          </w14:textFill>
        </w:rPr>
        <w:t xml:space="preserve">  </w:t>
      </w:r>
      <w:r>
        <w:rPr>
          <w:rFonts w:hint="eastAsia" w:ascii="仿宋_GB2312" w:hAnsi="仿宋_GB2312" w:eastAsia="仿宋_GB2312" w:cs="仿宋_GB2312"/>
          <w:color w:val="000000" w:themeColor="text1"/>
          <w:sz w:val="24"/>
          <w14:textFill>
            <w14:solidFill>
              <w14:schemeClr w14:val="tx1"/>
            </w14:solidFill>
          </w14:textFill>
        </w:rPr>
        <w:t>支付，乙方应当按照先交租后使用的原则，于每</w:t>
      </w:r>
      <w:r>
        <w:rPr>
          <w:rFonts w:hint="eastAsia" w:ascii="仿宋_GB2312" w:hAnsi="仿宋_GB2312" w:eastAsia="仿宋_GB2312" w:cs="仿宋_GB2312"/>
          <w:color w:val="000000" w:themeColor="text1"/>
          <w:sz w:val="24"/>
          <w:u w:val="single"/>
          <w14:textFill>
            <w14:solidFill>
              <w14:schemeClr w14:val="tx1"/>
            </w14:solidFill>
          </w14:textFill>
        </w:rPr>
        <w:t xml:space="preserve"> </w:t>
      </w:r>
      <w:r>
        <w:rPr>
          <w:rFonts w:hint="eastAsia" w:ascii="仿宋_GB2312" w:hAnsi="仿宋_GB2312" w:eastAsia="仿宋_GB2312" w:cs="仿宋_GB2312"/>
          <w:color w:val="000000" w:themeColor="text1"/>
          <w:sz w:val="24"/>
          <w:u w:val="single"/>
          <w:lang w:val="en-US" w:eastAsia="zh-CN"/>
          <w14:textFill>
            <w14:solidFill>
              <w14:schemeClr w14:val="tx1"/>
            </w14:solidFill>
          </w14:textFill>
        </w:rPr>
        <w:t>季度</w:t>
      </w:r>
      <w:r>
        <w:rPr>
          <w:rFonts w:hint="eastAsia" w:ascii="仿宋_GB2312" w:hAnsi="仿宋_GB2312" w:eastAsia="仿宋_GB2312" w:cs="仿宋_GB2312"/>
          <w:color w:val="000000" w:themeColor="text1"/>
          <w:sz w:val="24"/>
          <w:u w:val="single"/>
          <w14:textFill>
            <w14:solidFill>
              <w14:schemeClr w14:val="tx1"/>
            </w14:solidFill>
          </w14:textFill>
        </w:rPr>
        <w:t xml:space="preserve">  </w:t>
      </w:r>
      <w:r>
        <w:rPr>
          <w:rFonts w:hint="eastAsia" w:ascii="仿宋_GB2312" w:hAnsi="仿宋_GB2312" w:eastAsia="仿宋_GB2312" w:cs="仿宋_GB2312"/>
          <w:color w:val="000000" w:themeColor="text1"/>
          <w:sz w:val="24"/>
          <w14:textFill>
            <w14:solidFill>
              <w14:schemeClr w14:val="tx1"/>
            </w14:solidFill>
          </w14:textFill>
        </w:rPr>
        <w:t>开始前10个工作日一次性将</w:t>
      </w:r>
      <w:r>
        <w:rPr>
          <w:rFonts w:hint="eastAsia" w:ascii="仿宋_GB2312" w:hAnsi="仿宋_GB2312" w:eastAsia="仿宋_GB2312" w:cs="仿宋_GB2312"/>
          <w:color w:val="000000" w:themeColor="text1"/>
          <w:sz w:val="24"/>
          <w:lang w:eastAsia="zh-Hans"/>
          <w14:textFill>
            <w14:solidFill>
              <w14:schemeClr w14:val="tx1"/>
            </w14:solidFill>
          </w14:textFill>
        </w:rPr>
        <w:t>租金</w:t>
      </w:r>
      <w:r>
        <w:rPr>
          <w:rFonts w:hint="eastAsia" w:ascii="仿宋_GB2312" w:hAnsi="仿宋_GB2312" w:eastAsia="仿宋_GB2312" w:cs="仿宋_GB2312"/>
          <w:color w:val="000000" w:themeColor="text1"/>
          <w:sz w:val="24"/>
          <w14:textFill>
            <w14:solidFill>
              <w14:schemeClr w14:val="tx1"/>
            </w14:solidFill>
          </w14:textFill>
        </w:rPr>
        <w:t xml:space="preserve">通过甲方指定的缴纳方式交至指定的银行账户内（甲方未指定账户的，乙方应自行到甲方财务部门交纳），甲方在确认收款后提供给乙方有效的收款凭证。 </w:t>
      </w:r>
    </w:p>
    <w:p>
      <w:pPr>
        <w:widowControl/>
        <w:spacing w:line="560" w:lineRule="exact"/>
        <w:ind w:firstLine="480" w:firstLineChars="200"/>
        <w:rPr>
          <w:rFonts w:hint="eastAsia" w:ascii="仿宋_GB2312" w:hAnsi="仿宋_GB2312" w:eastAsia="仿宋_GB2312" w:cs="仿宋_GB2312"/>
          <w:color w:val="000000" w:themeColor="text1"/>
          <w:sz w:val="24"/>
          <w:u w:val="single"/>
          <w14:textFill>
            <w14:solidFill>
              <w14:schemeClr w14:val="tx1"/>
            </w14:solidFill>
          </w14:textFill>
        </w:rPr>
      </w:pPr>
      <w:r>
        <w:rPr>
          <w:rFonts w:hint="eastAsia" w:ascii="仿宋_GB2312" w:hAnsi="仿宋_GB2312" w:eastAsia="仿宋_GB2312" w:cs="仿宋_GB2312"/>
          <w:color w:val="000000" w:themeColor="text1"/>
          <w:sz w:val="24"/>
          <w:u w:val="none"/>
          <w14:textFill>
            <w14:solidFill>
              <w14:schemeClr w14:val="tx1"/>
            </w14:solidFill>
          </w14:textFill>
        </w:rPr>
        <w:t>乙方发生逾期缴纳租金的，每逾期一日，乙方应向甲方支付欠付租金总</w:t>
      </w:r>
      <w:r>
        <w:rPr>
          <w:rFonts w:hint="eastAsia" w:ascii="仿宋_GB2312" w:hAnsi="仿宋_GB2312" w:eastAsia="仿宋_GB2312" w:cs="仿宋_GB2312"/>
          <w:color w:val="000000" w:themeColor="text1"/>
          <w:sz w:val="24"/>
          <w:u w:val="none"/>
          <w:lang w:eastAsia="zh-Hans"/>
          <w14:textFill>
            <w14:solidFill>
              <w14:schemeClr w14:val="tx1"/>
            </w14:solidFill>
          </w14:textFill>
        </w:rPr>
        <w:t>额的万分之五</w:t>
      </w:r>
      <w:r>
        <w:rPr>
          <w:rFonts w:hint="eastAsia" w:ascii="仿宋_GB2312" w:hAnsi="仿宋_GB2312" w:eastAsia="仿宋_GB2312" w:cs="仿宋_GB2312"/>
          <w:color w:val="000000" w:themeColor="text1"/>
          <w:sz w:val="24"/>
          <w:u w:val="none"/>
          <w14:textFill>
            <w14:solidFill>
              <w14:schemeClr w14:val="tx1"/>
            </w14:solidFill>
          </w14:textFill>
        </w:rPr>
        <w:t>的违约金，逾期超过30日未补足的，甲方有权解除本合同，收回租赁物业，</w:t>
      </w:r>
      <w:r>
        <w:rPr>
          <w:rFonts w:hint="eastAsia" w:ascii="仿宋_GB2312" w:hAnsi="仿宋_GB2312" w:eastAsia="仿宋_GB2312" w:cs="仿宋_GB2312"/>
          <w:color w:val="000000" w:themeColor="text1"/>
          <w:sz w:val="24"/>
          <w:u w:val="none"/>
          <w:lang w:eastAsia="zh-Hans"/>
          <w14:textFill>
            <w14:solidFill>
              <w14:schemeClr w14:val="tx1"/>
            </w14:solidFill>
          </w14:textFill>
        </w:rPr>
        <w:t>乙方还应当承担给甲方造成的损失</w:t>
      </w:r>
      <w:r>
        <w:rPr>
          <w:rFonts w:hint="eastAsia" w:ascii="仿宋_GB2312" w:hAnsi="仿宋_GB2312" w:eastAsia="仿宋_GB2312" w:cs="仿宋_GB2312"/>
          <w:color w:val="000000" w:themeColor="text1"/>
          <w:sz w:val="24"/>
          <w:u w:val="none"/>
          <w14:textFill>
            <w14:solidFill>
              <w14:schemeClr w14:val="tx1"/>
            </w14:solidFill>
          </w14:textFill>
        </w:rPr>
        <w:t>。</w:t>
      </w:r>
    </w:p>
    <w:p>
      <w:pPr>
        <w:numPr>
          <w:ilvl w:val="0"/>
          <w:numId w:val="4"/>
        </w:numPr>
        <w:spacing w:line="560" w:lineRule="exact"/>
        <w:rPr>
          <w:rFonts w:hint="eastAsia" w:ascii="仿宋_GB2312" w:hAnsi="仿宋_GB2312" w:eastAsia="仿宋_GB2312" w:cs="仿宋_GB2312"/>
          <w:b/>
          <w:sz w:val="24"/>
        </w:rPr>
      </w:pPr>
      <w:r>
        <w:rPr>
          <w:rFonts w:hint="eastAsia" w:ascii="仿宋_GB2312" w:hAnsi="仿宋_GB2312" w:eastAsia="仿宋_GB2312" w:cs="仿宋_GB2312"/>
          <w:b/>
          <w:sz w:val="24"/>
        </w:rPr>
        <w:t>履约保证金和其他费用</w:t>
      </w:r>
    </w:p>
    <w:p>
      <w:pPr>
        <w:tabs>
          <w:tab w:val="left" w:pos="1442"/>
        </w:tabs>
        <w:spacing w:line="560" w:lineRule="exact"/>
        <w:ind w:firstLine="480" w:firstLineChars="200"/>
        <w:rPr>
          <w:rFonts w:hint="eastAsia" w:ascii="仿宋_GB2312" w:hAnsi="仿宋_GB2312" w:eastAsia="仿宋_GB2312" w:cs="仿宋_GB2312"/>
          <w:b/>
          <w:sz w:val="24"/>
        </w:rPr>
      </w:pPr>
      <w:r>
        <w:rPr>
          <w:rFonts w:hint="eastAsia" w:ascii="仿宋_GB2312" w:hAnsi="仿宋_GB2312" w:eastAsia="仿宋_GB2312" w:cs="仿宋_GB2312"/>
          <w:color w:val="000000"/>
          <w:sz w:val="24"/>
        </w:rPr>
        <w:t>1、甲乙双方约定，甲方交付租赁</w:t>
      </w:r>
      <w:r>
        <w:rPr>
          <w:rFonts w:hint="eastAsia" w:ascii="仿宋_GB2312" w:hAnsi="仿宋_GB2312" w:eastAsia="仿宋_GB2312" w:cs="仿宋_GB2312"/>
          <w:color w:val="000000"/>
          <w:sz w:val="24"/>
          <w:lang w:val="en-US" w:eastAsia="zh-CN"/>
        </w:rPr>
        <w:t>标的</w:t>
      </w:r>
      <w:r>
        <w:rPr>
          <w:rFonts w:hint="eastAsia" w:ascii="仿宋_GB2312" w:hAnsi="仿宋_GB2312" w:eastAsia="仿宋_GB2312" w:cs="仿宋_GB2312"/>
          <w:color w:val="000000"/>
          <w:sz w:val="24"/>
        </w:rPr>
        <w:t>时，乙方应向甲方支付履约保证金，履约保证金为人民币</w:t>
      </w:r>
      <w:r>
        <w:rPr>
          <w:rFonts w:hint="eastAsia" w:ascii="仿宋_GB2312" w:hAnsi="仿宋_GB2312" w:eastAsia="仿宋_GB2312" w:cs="仿宋_GB2312"/>
          <w:color w:val="000000" w:themeColor="text1"/>
          <w:sz w:val="24"/>
          <w:u w:val="single"/>
          <w14:textFill>
            <w14:solidFill>
              <w14:schemeClr w14:val="tx1"/>
            </w14:solidFill>
          </w14:textFill>
        </w:rPr>
        <w:t xml:space="preserve"> </w:t>
      </w:r>
      <w:r>
        <w:rPr>
          <w:rFonts w:hint="eastAsia" w:ascii="仿宋_GB2312" w:hAnsi="仿宋_GB2312" w:eastAsia="仿宋_GB2312" w:cs="仿宋_GB2312"/>
          <w:color w:val="000000" w:themeColor="text1"/>
          <w:sz w:val="24"/>
          <w:u w:val="single"/>
          <w:lang w:val="en-US" w:eastAsia="zh-CN"/>
          <w14:textFill>
            <w14:solidFill>
              <w14:schemeClr w14:val="tx1"/>
            </w14:solidFill>
          </w14:textFill>
        </w:rPr>
        <w:t>20000</w:t>
      </w:r>
      <w:r>
        <w:rPr>
          <w:rFonts w:hint="eastAsia" w:ascii="仿宋_GB2312" w:hAnsi="仿宋_GB2312" w:eastAsia="仿宋_GB2312" w:cs="仿宋_GB2312"/>
          <w:color w:val="000000"/>
          <w:sz w:val="24"/>
        </w:rPr>
        <w:t>元（大写：</w:t>
      </w:r>
      <w:r>
        <w:rPr>
          <w:rFonts w:hint="eastAsia" w:ascii="仿宋_GB2312" w:hAnsi="仿宋_GB2312" w:eastAsia="仿宋_GB2312" w:cs="仿宋_GB2312"/>
          <w:color w:val="000000"/>
          <w:sz w:val="24"/>
          <w:u w:val="single"/>
        </w:rPr>
        <w:t xml:space="preserve"> </w:t>
      </w:r>
      <w:r>
        <w:rPr>
          <w:rFonts w:hint="eastAsia" w:ascii="仿宋_GB2312" w:hAnsi="仿宋_GB2312" w:eastAsia="仿宋_GB2312" w:cs="仿宋_GB2312"/>
          <w:color w:val="000000" w:themeColor="text1"/>
          <w:sz w:val="24"/>
          <w:u w:val="single"/>
          <w:lang w:val="en-US" w:eastAsia="zh-CN"/>
          <w14:textFill>
            <w14:solidFill>
              <w14:schemeClr w14:val="tx1"/>
            </w14:solidFill>
          </w14:textFill>
        </w:rPr>
        <w:t>贰万元整</w:t>
      </w:r>
      <w:r>
        <w:rPr>
          <w:rFonts w:hint="eastAsia" w:ascii="仿宋_GB2312" w:hAnsi="仿宋_GB2312" w:eastAsia="仿宋_GB2312" w:cs="仿宋_GB2312"/>
          <w:color w:val="000000" w:themeColor="text1"/>
          <w:sz w:val="24"/>
          <w:u w:val="single"/>
          <w14:textFill>
            <w14:solidFill>
              <w14:schemeClr w14:val="tx1"/>
            </w14:solidFill>
          </w14:textFill>
        </w:rPr>
        <w:t xml:space="preserve"> </w:t>
      </w:r>
      <w:r>
        <w:rPr>
          <w:rFonts w:hint="eastAsia" w:ascii="仿宋_GB2312" w:hAnsi="仿宋_GB2312" w:eastAsia="仿宋_GB2312" w:cs="仿宋_GB2312"/>
          <w:color w:val="000000"/>
          <w:sz w:val="24"/>
          <w:u w:val="single"/>
        </w:rPr>
        <w:t xml:space="preserve"> </w:t>
      </w:r>
      <w:r>
        <w:rPr>
          <w:rFonts w:hint="eastAsia" w:ascii="仿宋_GB2312" w:hAnsi="仿宋_GB2312" w:eastAsia="仿宋_GB2312" w:cs="仿宋_GB2312"/>
          <w:color w:val="000000"/>
          <w:sz w:val="24"/>
        </w:rPr>
        <w:t>）。租赁期满，乙方无违约情形的，甲方无息退还乙方履约保证金。如乙方存在违约情形的，甲方可将履约保证金抵扣违约金。履约保证金被抵扣违约金的，乙方应在15日内补足，</w:t>
      </w:r>
      <w:r>
        <w:rPr>
          <w:rFonts w:hint="eastAsia" w:ascii="仿宋_GB2312" w:hAnsi="仿宋_GB2312" w:eastAsia="仿宋_GB2312" w:cs="仿宋_GB2312"/>
          <w:sz w:val="24"/>
        </w:rPr>
        <w:t>不予补足的，</w:t>
      </w:r>
      <w:r>
        <w:rPr>
          <w:rFonts w:hint="eastAsia" w:ascii="仿宋_GB2312" w:hAnsi="仿宋_GB2312" w:eastAsia="仿宋_GB2312" w:cs="仿宋_GB2312"/>
          <w:color w:val="000000" w:themeColor="text1"/>
          <w:sz w:val="24"/>
          <w14:textFill>
            <w14:solidFill>
              <w14:schemeClr w14:val="tx1"/>
            </w14:solidFill>
          </w14:textFill>
        </w:rPr>
        <w:t>每逾期一日乙方应向甲方支付租赁合同租金总额的</w:t>
      </w:r>
      <w:r>
        <w:rPr>
          <w:rFonts w:hint="eastAsia" w:ascii="仿宋_GB2312" w:hAnsi="仿宋_GB2312" w:eastAsia="仿宋_GB2312" w:cs="仿宋_GB2312"/>
          <w:color w:val="000000" w:themeColor="text1"/>
          <w:sz w:val="24"/>
          <w:u w:val="single"/>
          <w14:textFill>
            <w14:solidFill>
              <w14:schemeClr w14:val="tx1"/>
            </w14:solidFill>
          </w14:textFill>
        </w:rPr>
        <w:t>万分之五</w:t>
      </w:r>
      <w:r>
        <w:rPr>
          <w:rFonts w:hint="eastAsia" w:ascii="仿宋_GB2312" w:hAnsi="仿宋_GB2312" w:eastAsia="仿宋_GB2312" w:cs="仿宋_GB2312"/>
          <w:color w:val="000000" w:themeColor="text1"/>
          <w:sz w:val="24"/>
          <w14:textFill>
            <w14:solidFill>
              <w14:schemeClr w14:val="tx1"/>
            </w14:solidFill>
          </w14:textFill>
        </w:rPr>
        <w:t>违约金，逾期超过30</w:t>
      </w:r>
      <w:r>
        <w:rPr>
          <w:rFonts w:hint="eastAsia" w:ascii="仿宋_GB2312" w:hAnsi="仿宋_GB2312" w:eastAsia="仿宋_GB2312" w:cs="仿宋_GB2312"/>
          <w:sz w:val="24"/>
        </w:rPr>
        <w:t>日未补足的，甲方有权解除本合同，</w:t>
      </w:r>
      <w:r>
        <w:rPr>
          <w:rFonts w:hint="eastAsia" w:ascii="仿宋_GB2312" w:hAnsi="仿宋_GB2312" w:eastAsia="仿宋_GB2312" w:cs="仿宋_GB2312"/>
          <w:color w:val="000000"/>
          <w:sz w:val="24"/>
        </w:rPr>
        <w:t>收回租赁</w:t>
      </w:r>
      <w:r>
        <w:rPr>
          <w:rFonts w:hint="eastAsia" w:ascii="仿宋_GB2312" w:hAnsi="仿宋_GB2312" w:eastAsia="仿宋_GB2312" w:cs="仿宋_GB2312"/>
          <w:color w:val="000000"/>
          <w:sz w:val="24"/>
          <w:lang w:val="en-US" w:eastAsia="zh-CN"/>
        </w:rPr>
        <w:t>标的</w:t>
      </w:r>
      <w:r>
        <w:rPr>
          <w:rFonts w:hint="eastAsia" w:ascii="仿宋_GB2312" w:hAnsi="仿宋_GB2312" w:eastAsia="仿宋_GB2312" w:cs="仿宋_GB2312"/>
          <w:color w:val="000000"/>
          <w:sz w:val="24"/>
        </w:rPr>
        <w:t>。</w:t>
      </w:r>
    </w:p>
    <w:p>
      <w:pPr>
        <w:spacing w:line="560" w:lineRule="exact"/>
        <w:ind w:firstLine="480" w:firstLineChars="200"/>
        <w:rPr>
          <w:rFonts w:hint="eastAsia" w:ascii="仿宋_GB2312" w:hAnsi="仿宋_GB2312" w:eastAsia="仿宋_GB2312" w:cs="仿宋_GB2312"/>
          <w:strike/>
          <w:color w:val="FF0000"/>
          <w:sz w:val="24"/>
          <w:highlight w:val="none"/>
          <w:lang w:val="en-US" w:eastAsia="zh-CN"/>
        </w:rPr>
      </w:pPr>
      <w:r>
        <w:rPr>
          <w:rFonts w:hint="eastAsia" w:ascii="仿宋_GB2312" w:hAnsi="仿宋_GB2312" w:eastAsia="仿宋_GB2312" w:cs="仿宋_GB2312"/>
          <w:color w:val="auto"/>
          <w:sz w:val="24"/>
        </w:rPr>
        <w:t>2、租赁期间，乙方使用租赁</w:t>
      </w:r>
      <w:r>
        <w:rPr>
          <w:rFonts w:hint="eastAsia" w:ascii="仿宋_GB2312" w:hAnsi="仿宋_GB2312" w:eastAsia="仿宋_GB2312" w:cs="仿宋_GB2312"/>
          <w:color w:val="auto"/>
          <w:sz w:val="24"/>
          <w:lang w:val="en-US" w:eastAsia="zh-CN"/>
        </w:rPr>
        <w:t>标所涉及的水电接驳、物业管理等相关事项均由乙方自行解决；若乙方需由甲方水源、电源接驳的，另行签订服务协议。</w:t>
      </w:r>
    </w:p>
    <w:p>
      <w:pPr>
        <w:pStyle w:val="9"/>
        <w:spacing w:before="0" w:beforeAutospacing="0" w:after="0" w:afterAutospacing="0" w:line="360" w:lineRule="auto"/>
        <w:ind w:firstLine="480" w:firstLineChars="200"/>
        <w:rPr>
          <w:rFonts w:hint="eastAsia" w:ascii="仿宋_GB2312" w:hAnsi="仿宋_GB2312" w:eastAsia="仿宋_GB2312" w:cs="仿宋_GB2312"/>
          <w:color w:val="auto"/>
          <w:sz w:val="24"/>
          <w:szCs w:val="24"/>
        </w:rPr>
      </w:pPr>
      <w:r>
        <w:rPr>
          <w:rFonts w:hint="eastAsia" w:ascii="仿宋_GB2312" w:hAnsi="仿宋_GB2312" w:eastAsia="仿宋_GB2312" w:cs="仿宋_GB2312"/>
          <w:sz w:val="24"/>
          <w:szCs w:val="24"/>
        </w:rPr>
        <w:t>3、</w:t>
      </w:r>
      <w:r>
        <w:rPr>
          <w:rFonts w:hint="eastAsia" w:ascii="仿宋_GB2312" w:hAnsi="仿宋_GB2312" w:eastAsia="仿宋_GB2312" w:cs="仿宋_GB2312"/>
          <w:color w:val="000000"/>
          <w:sz w:val="24"/>
          <w:szCs w:val="24"/>
        </w:rPr>
        <w:t>甲乙双方必须同时签订《商户租赁安全协议》，乙方应严格遵守该协议约定，甲方有权对乙方遵守协议的情况进行监督、检查、提出整改意见，乙方违反协议的相关约定，且拒绝限期整改的，视为违约，履约保证金不予退还。</w:t>
      </w:r>
    </w:p>
    <w:p>
      <w:pPr>
        <w:pStyle w:val="9"/>
        <w:spacing w:before="0" w:beforeAutospacing="0" w:after="0" w:afterAutospacing="0" w:line="360" w:lineRule="auto"/>
        <w:ind w:firstLine="482" w:firstLineChars="200"/>
        <w:rPr>
          <w:rFonts w:hint="eastAsia" w:ascii="仿宋_GB2312" w:hAnsi="仿宋_GB2312" w:eastAsia="仿宋_GB2312" w:cs="仿宋_GB2312"/>
          <w:b/>
          <w:color w:val="auto"/>
          <w:sz w:val="24"/>
          <w:szCs w:val="24"/>
        </w:rPr>
      </w:pPr>
      <w:r>
        <w:rPr>
          <w:rFonts w:hint="eastAsia" w:ascii="仿宋_GB2312" w:hAnsi="仿宋_GB2312" w:eastAsia="仿宋_GB2312" w:cs="仿宋_GB2312"/>
          <w:b/>
          <w:color w:val="auto"/>
          <w:sz w:val="24"/>
          <w:szCs w:val="24"/>
          <w:lang w:val="en-US" w:eastAsia="zh-CN"/>
        </w:rPr>
        <w:t>4</w:t>
      </w:r>
      <w:r>
        <w:rPr>
          <w:rFonts w:hint="eastAsia" w:ascii="仿宋_GB2312" w:hAnsi="仿宋_GB2312" w:eastAsia="仿宋_GB2312" w:cs="仿宋_GB2312"/>
          <w:b/>
          <w:color w:val="auto"/>
          <w:sz w:val="24"/>
          <w:szCs w:val="24"/>
        </w:rPr>
        <w:t xml:space="preserve">.乙方承担的费用 </w:t>
      </w:r>
    </w:p>
    <w:p>
      <w:pPr>
        <w:pStyle w:val="9"/>
        <w:spacing w:before="0" w:beforeAutospacing="0" w:after="0" w:afterAutospacing="0" w:line="360" w:lineRule="auto"/>
        <w:ind w:firstLine="465"/>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乙方自行承担与经营有关的费用，包括</w:t>
      </w:r>
      <w:r>
        <w:rPr>
          <w:rFonts w:hint="eastAsia" w:ascii="仿宋_GB2312" w:hAnsi="仿宋_GB2312" w:eastAsia="仿宋_GB2312" w:cs="仿宋_GB2312"/>
          <w:color w:val="auto"/>
          <w:sz w:val="24"/>
          <w:szCs w:val="24"/>
          <w:lang w:val="en-US" w:eastAsia="zh-CN"/>
        </w:rPr>
        <w:t>平场、硬化、装饰</w:t>
      </w:r>
      <w:r>
        <w:rPr>
          <w:rFonts w:hint="eastAsia" w:ascii="仿宋_GB2312" w:hAnsi="仿宋_GB2312" w:eastAsia="仿宋_GB2312" w:cs="仿宋_GB2312"/>
          <w:color w:val="auto"/>
          <w:sz w:val="24"/>
          <w:szCs w:val="24"/>
        </w:rPr>
        <w:t>、添附等费用。</w:t>
      </w:r>
    </w:p>
    <w:p>
      <w:pPr>
        <w:pStyle w:val="9"/>
        <w:spacing w:before="0" w:beforeAutospacing="0" w:after="0" w:afterAutospacing="0" w:line="360" w:lineRule="auto"/>
        <w:ind w:firstLine="465"/>
        <w:rPr>
          <w:rFonts w:ascii="仿宋_GB2312" w:hAnsi="仿宋_GB2312" w:eastAsia="仿宋_GB2312" w:cs="仿宋_GB2312"/>
          <w:b/>
          <w:sz w:val="24"/>
          <w:szCs w:val="24"/>
        </w:rPr>
      </w:pPr>
      <w:r>
        <w:rPr>
          <w:rFonts w:hint="eastAsia" w:ascii="仿宋_GB2312" w:hAnsi="仿宋_GB2312" w:eastAsia="仿宋_GB2312" w:cs="仿宋_GB2312"/>
          <w:b/>
          <w:color w:val="auto"/>
          <w:sz w:val="24"/>
          <w:szCs w:val="24"/>
        </w:rPr>
        <w:t xml:space="preserve">第五条  </w:t>
      </w:r>
      <w:r>
        <w:rPr>
          <w:rFonts w:hint="eastAsia" w:ascii="仿宋_GB2312" w:hAnsi="仿宋_GB2312" w:eastAsia="仿宋_GB2312" w:cs="仿宋_GB2312"/>
          <w:b/>
          <w:sz w:val="24"/>
          <w:szCs w:val="24"/>
        </w:rPr>
        <w:t>租赁标的装修及装修添附物处理</w:t>
      </w:r>
    </w:p>
    <w:p>
      <w:pPr>
        <w:spacing w:line="56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1.</w:t>
      </w:r>
      <w:r>
        <w:rPr>
          <w:rFonts w:hint="eastAsia" w:ascii="仿宋_GB2312" w:hAnsi="仿宋_GB2312" w:eastAsia="仿宋_GB2312" w:cs="仿宋_GB2312"/>
          <w:color w:val="000000"/>
          <w:sz w:val="24"/>
        </w:rPr>
        <w:t>租赁期间，乙方如需要装修租赁标的</w:t>
      </w:r>
      <w:r>
        <w:rPr>
          <w:rFonts w:hint="eastAsia" w:ascii="仿宋_GB2312" w:hAnsi="仿宋_GB2312" w:eastAsia="仿宋_GB2312" w:cs="仿宋_GB2312"/>
          <w:color w:val="auto"/>
          <w:sz w:val="24"/>
        </w:rPr>
        <w:t>（包括</w:t>
      </w:r>
      <w:r>
        <w:rPr>
          <w:rFonts w:hint="eastAsia" w:ascii="仿宋_GB2312" w:hAnsi="仿宋_GB2312" w:eastAsia="仿宋_GB2312" w:cs="仿宋_GB2312"/>
          <w:color w:val="auto"/>
          <w:sz w:val="24"/>
          <w:lang w:val="en-US" w:eastAsia="zh-CN"/>
        </w:rPr>
        <w:t>平场、硬化、</w:t>
      </w:r>
      <w:r>
        <w:rPr>
          <w:rFonts w:hint="eastAsia" w:ascii="仿宋_GB2312" w:hAnsi="仿宋_GB2312" w:eastAsia="仿宋_GB2312" w:cs="仿宋_GB2312"/>
          <w:color w:val="auto"/>
          <w:sz w:val="24"/>
        </w:rPr>
        <w:t>隔断、</w:t>
      </w:r>
      <w:r>
        <w:rPr>
          <w:rFonts w:hint="eastAsia" w:ascii="仿宋_GB2312" w:hAnsi="仿宋_GB2312" w:eastAsia="仿宋_GB2312" w:cs="仿宋_GB2312"/>
          <w:color w:val="auto"/>
          <w:sz w:val="24"/>
          <w:lang w:val="en-US" w:eastAsia="zh-CN"/>
        </w:rPr>
        <w:t>水电布设</w:t>
      </w:r>
      <w:r>
        <w:rPr>
          <w:rFonts w:hint="eastAsia" w:ascii="仿宋_GB2312" w:hAnsi="仿宋_GB2312" w:eastAsia="仿宋_GB2312" w:cs="仿宋_GB2312"/>
          <w:color w:val="auto"/>
          <w:sz w:val="24"/>
        </w:rPr>
        <w:t>等），</w:t>
      </w:r>
      <w:r>
        <w:rPr>
          <w:rFonts w:hint="eastAsia" w:ascii="仿宋_GB2312" w:hAnsi="仿宋_GB2312" w:eastAsia="仿宋_GB2312" w:cs="仿宋_GB2312"/>
          <w:color w:val="000000"/>
          <w:sz w:val="24"/>
        </w:rPr>
        <w:t>应提前</w:t>
      </w:r>
      <w:r>
        <w:rPr>
          <w:rFonts w:hint="eastAsia" w:ascii="仿宋_GB2312" w:hAnsi="仿宋_GB2312" w:eastAsia="仿宋_GB2312" w:cs="仿宋_GB2312"/>
          <w:color w:val="000000"/>
          <w:sz w:val="24"/>
          <w:lang w:val="en-US" w:eastAsia="zh-CN"/>
        </w:rPr>
        <w:t>15</w:t>
      </w:r>
      <w:r>
        <w:rPr>
          <w:rFonts w:hint="eastAsia" w:ascii="仿宋_GB2312" w:hAnsi="仿宋_GB2312" w:eastAsia="仿宋_GB2312" w:cs="仿宋_GB2312"/>
          <w:color w:val="000000"/>
          <w:sz w:val="24"/>
        </w:rPr>
        <w:t>日向甲方书面申请，并向甲方提交施工方案及设计图、装修用料说明等</w:t>
      </w:r>
      <w:r>
        <w:rPr>
          <w:rFonts w:hint="eastAsia" w:ascii="仿宋_GB2312" w:hAnsi="仿宋_GB2312" w:eastAsia="仿宋_GB2312" w:cs="仿宋_GB2312"/>
          <w:color w:val="000000"/>
          <w:sz w:val="24"/>
          <w:lang w:val="en-US" w:eastAsia="zh-CN"/>
        </w:rPr>
        <w:t>材料</w:t>
      </w:r>
      <w:r>
        <w:rPr>
          <w:rFonts w:hint="eastAsia" w:ascii="仿宋_GB2312" w:hAnsi="仿宋_GB2312" w:eastAsia="仿宋_GB2312" w:cs="仿宋_GB2312"/>
          <w:color w:val="000000"/>
          <w:sz w:val="24"/>
        </w:rPr>
        <w:t>。且</w:t>
      </w:r>
      <w:r>
        <w:rPr>
          <w:rFonts w:hint="eastAsia" w:ascii="仿宋_GB2312" w:hAnsi="仿宋_GB2312" w:eastAsia="仿宋_GB2312" w:cs="仿宋_GB2312"/>
          <w:color w:val="000000"/>
          <w:sz w:val="24"/>
          <w:lang w:val="en-US" w:eastAsia="zh-CN"/>
        </w:rPr>
        <w:t>经有关部门同意</w:t>
      </w:r>
      <w:r>
        <w:rPr>
          <w:rFonts w:hint="eastAsia" w:ascii="仿宋_GB2312" w:hAnsi="仿宋_GB2312" w:eastAsia="仿宋_GB2312" w:cs="仿宋_GB2312"/>
          <w:color w:val="000000"/>
          <w:sz w:val="24"/>
        </w:rPr>
        <w:t>后，方可进行装修/拆除，产生的一切费用均由乙方承担。</w:t>
      </w:r>
    </w:p>
    <w:p>
      <w:pPr>
        <w:spacing w:line="560" w:lineRule="exact"/>
        <w:ind w:firstLine="480" w:firstLineChars="200"/>
        <w:rPr>
          <w:rFonts w:hint="eastAsia" w:ascii="仿宋_GB2312" w:hAnsi="仿宋_GB2312" w:eastAsia="仿宋_GB2312" w:cs="仿宋_GB2312"/>
          <w:sz w:val="24"/>
          <w:lang w:eastAsia="zh-CN"/>
        </w:rPr>
      </w:pPr>
      <w:r>
        <w:rPr>
          <w:rFonts w:hint="eastAsia" w:ascii="仿宋_GB2312" w:hAnsi="仿宋_GB2312" w:eastAsia="仿宋_GB2312" w:cs="仿宋_GB2312"/>
          <w:sz w:val="24"/>
        </w:rPr>
        <w:t>2.乙方对租赁标的装修的</w:t>
      </w:r>
      <w:r>
        <w:rPr>
          <w:rFonts w:hint="eastAsia" w:ascii="仿宋_GB2312" w:hAnsi="仿宋_GB2312" w:eastAsia="仿宋_GB2312" w:cs="仿宋_GB2312"/>
          <w:color w:val="auto"/>
          <w:sz w:val="24"/>
          <w:lang w:val="en-US" w:eastAsia="zh-CN"/>
        </w:rPr>
        <w:t>所有</w:t>
      </w:r>
      <w:r>
        <w:rPr>
          <w:rFonts w:hint="eastAsia" w:ascii="仿宋_GB2312" w:hAnsi="仿宋_GB2312" w:eastAsia="仿宋_GB2312" w:cs="仿宋_GB2312"/>
          <w:sz w:val="24"/>
        </w:rPr>
        <w:t>手续均由乙方自行办理，费用和责任由乙方承担</w:t>
      </w:r>
      <w:r>
        <w:rPr>
          <w:rFonts w:hint="eastAsia" w:ascii="仿宋_GB2312" w:hAnsi="仿宋_GB2312" w:eastAsia="仿宋_GB2312" w:cs="仿宋_GB2312"/>
          <w:sz w:val="24"/>
          <w:lang w:eastAsia="zh-CN"/>
        </w:rPr>
        <w:t>，</w:t>
      </w:r>
      <w:r>
        <w:rPr>
          <w:rFonts w:hint="eastAsia" w:ascii="仿宋_GB2312" w:hAnsi="仿宋_GB2312" w:eastAsia="仿宋_GB2312" w:cs="仿宋_GB2312"/>
          <w:sz w:val="24"/>
          <w:lang w:val="en-US" w:eastAsia="zh-CN"/>
        </w:rPr>
        <w:t>如乙方因手续办理得不到批准，导致无法经营，责任由乙方自行承担</w:t>
      </w:r>
      <w:r>
        <w:rPr>
          <w:rFonts w:hint="eastAsia" w:ascii="仿宋_GB2312" w:hAnsi="仿宋_GB2312" w:eastAsia="仿宋_GB2312" w:cs="仿宋_GB2312"/>
          <w:sz w:val="24"/>
          <w:lang w:eastAsia="zh-CN"/>
        </w:rPr>
        <w:t>。</w:t>
      </w:r>
    </w:p>
    <w:p>
      <w:pPr>
        <w:widowControl/>
        <w:spacing w:line="560" w:lineRule="exact"/>
        <w:ind w:firstLine="560"/>
        <w:jc w:val="left"/>
        <w:rPr>
          <w:rFonts w:ascii="仿宋_GB2312" w:hAnsi="仿宋_GB2312" w:eastAsia="仿宋_GB2312" w:cs="仿宋_GB2312"/>
          <w:kern w:val="0"/>
          <w:sz w:val="24"/>
        </w:rPr>
      </w:pPr>
      <w:r>
        <w:rPr>
          <w:rFonts w:hint="eastAsia" w:ascii="仿宋_GB2312" w:hAnsi="仿宋_GB2312" w:eastAsia="仿宋_GB2312" w:cs="仿宋_GB2312"/>
          <w:kern w:val="0"/>
          <w:sz w:val="24"/>
          <w:szCs w:val="24"/>
        </w:rPr>
        <w:t>3.</w:t>
      </w:r>
      <w:r>
        <w:rPr>
          <w:rFonts w:hint="eastAsia" w:ascii="仿宋_GB2312" w:hAnsi="仿宋_GB2312" w:eastAsia="仿宋_GB2312" w:cs="仿宋_GB2312"/>
          <w:kern w:val="0"/>
          <w:sz w:val="24"/>
        </w:rPr>
        <w:t xml:space="preserve">乙方认可：本合同终止时，甲方享有如下权利： </w:t>
      </w:r>
    </w:p>
    <w:p>
      <w:pPr>
        <w:widowControl/>
        <w:spacing w:line="560" w:lineRule="exact"/>
        <w:ind w:firstLine="480" w:firstLineChars="200"/>
        <w:jc w:val="left"/>
        <w:rPr>
          <w:rFonts w:hint="eastAsia" w:ascii="仿宋_GB2312" w:hAnsi="仿宋_GB2312" w:eastAsia="仿宋_GB2312" w:cs="仿宋_GB2312"/>
          <w:kern w:val="0"/>
          <w:sz w:val="24"/>
        </w:rPr>
      </w:pPr>
      <w:r>
        <w:rPr>
          <w:rFonts w:hint="eastAsia" w:ascii="仿宋_GB2312" w:hAnsi="仿宋_GB2312" w:eastAsia="仿宋_GB2312" w:cs="仿宋_GB2312"/>
          <w:kern w:val="2"/>
          <w:sz w:val="24"/>
          <w:szCs w:val="24"/>
        </w:rPr>
        <w:t>（</w:t>
      </w:r>
      <w:r>
        <w:rPr>
          <w:rFonts w:hint="eastAsia" w:ascii="仿宋_GB2312" w:hAnsi="仿宋_GB2312" w:eastAsia="仿宋_GB2312" w:cs="仿宋_GB2312"/>
          <w:kern w:val="2"/>
          <w:sz w:val="24"/>
          <w:szCs w:val="24"/>
          <w:lang w:val="en-US" w:eastAsia="zh-CN"/>
        </w:rPr>
        <w:t>1</w:t>
      </w:r>
      <w:r>
        <w:rPr>
          <w:rFonts w:hint="eastAsia" w:ascii="仿宋_GB2312" w:hAnsi="仿宋_GB2312" w:eastAsia="仿宋_GB2312" w:cs="仿宋_GB2312"/>
          <w:kern w:val="2"/>
          <w:sz w:val="24"/>
          <w:szCs w:val="24"/>
        </w:rPr>
        <w:t>）</w:t>
      </w:r>
      <w:r>
        <w:rPr>
          <w:rFonts w:hint="eastAsia" w:ascii="仿宋_GB2312" w:hAnsi="仿宋_GB2312" w:eastAsia="仿宋_GB2312" w:cs="仿宋_GB2312"/>
          <w:spacing w:val="0"/>
          <w:sz w:val="24"/>
          <w:lang w:eastAsia="zh-CN"/>
        </w:rPr>
        <w:t>乙方投资的可移动设施设备归乙方所有,乙方具有处置权;</w:t>
      </w:r>
      <w:r>
        <w:rPr>
          <w:rFonts w:hint="eastAsia" w:ascii="仿宋_GB2312" w:hAnsi="仿宋_GB2312" w:eastAsia="仿宋_GB2312" w:cs="仿宋_GB2312"/>
          <w:kern w:val="2"/>
          <w:sz w:val="24"/>
          <w:szCs w:val="24"/>
        </w:rPr>
        <w:t>依附于租赁</w:t>
      </w:r>
      <w:r>
        <w:rPr>
          <w:rFonts w:hint="eastAsia" w:ascii="仿宋_GB2312" w:hAnsi="仿宋_GB2312" w:eastAsia="仿宋_GB2312" w:cs="仿宋_GB2312"/>
          <w:kern w:val="2"/>
          <w:sz w:val="24"/>
          <w:szCs w:val="24"/>
          <w:lang w:val="en-US" w:eastAsia="zh-CN"/>
        </w:rPr>
        <w:t>标的</w:t>
      </w:r>
      <w:r>
        <w:rPr>
          <w:rFonts w:hint="eastAsia" w:ascii="仿宋_GB2312" w:hAnsi="仿宋_GB2312" w:eastAsia="仿宋_GB2312" w:cs="仿宋_GB2312"/>
          <w:kern w:val="2"/>
          <w:sz w:val="24"/>
          <w:szCs w:val="24"/>
        </w:rPr>
        <w:t>的</w:t>
      </w:r>
      <w:r>
        <w:rPr>
          <w:rFonts w:hint="eastAsia" w:ascii="仿宋_GB2312" w:hAnsi="仿宋_GB2312" w:eastAsia="仿宋_GB2312" w:cs="仿宋_GB2312"/>
          <w:kern w:val="2"/>
          <w:sz w:val="24"/>
          <w:szCs w:val="24"/>
          <w:lang w:val="en-US" w:eastAsia="zh-CN"/>
        </w:rPr>
        <w:t>不可移动的</w:t>
      </w:r>
      <w:r>
        <w:rPr>
          <w:rFonts w:hint="eastAsia" w:ascii="仿宋_GB2312" w:hAnsi="仿宋_GB2312" w:eastAsia="仿宋_GB2312" w:cs="仿宋_GB2312"/>
          <w:kern w:val="2"/>
          <w:sz w:val="24"/>
          <w:szCs w:val="24"/>
        </w:rPr>
        <w:t>装修及添附物无偿归甲方所有</w:t>
      </w:r>
      <w:r>
        <w:rPr>
          <w:rFonts w:hint="eastAsia" w:ascii="仿宋_GB2312" w:hAnsi="仿宋_GB2312" w:eastAsia="仿宋_GB2312" w:cs="仿宋_GB2312"/>
          <w:kern w:val="2"/>
          <w:sz w:val="24"/>
          <w:szCs w:val="24"/>
          <w:lang w:eastAsia="zh-CN"/>
        </w:rPr>
        <w:t>，</w:t>
      </w:r>
      <w:r>
        <w:rPr>
          <w:rFonts w:hint="eastAsia" w:ascii="仿宋_GB2312" w:hAnsi="仿宋_GB2312" w:eastAsia="仿宋_GB2312" w:cs="仿宋_GB2312"/>
          <w:spacing w:val="0"/>
          <w:sz w:val="24"/>
          <w:lang w:eastAsia="zh-CN"/>
        </w:rPr>
        <w:t>由甲方处置</w:t>
      </w:r>
      <w:r>
        <w:rPr>
          <w:rFonts w:hint="eastAsia" w:ascii="仿宋_GB2312" w:hAnsi="仿宋_GB2312" w:eastAsia="仿宋_GB2312" w:cs="仿宋_GB2312"/>
          <w:kern w:val="2"/>
          <w:sz w:val="24"/>
          <w:szCs w:val="24"/>
        </w:rPr>
        <w:t>。</w:t>
      </w:r>
    </w:p>
    <w:p>
      <w:pPr>
        <w:widowControl/>
        <w:spacing w:line="560" w:lineRule="exact"/>
        <w:ind w:firstLine="480" w:firstLineChars="200"/>
        <w:jc w:val="left"/>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r>
        <w:rPr>
          <w:rFonts w:hint="eastAsia" w:ascii="仿宋_GB2312" w:hAnsi="仿宋_GB2312" w:eastAsia="仿宋_GB2312" w:cs="仿宋_GB2312"/>
          <w:kern w:val="2"/>
          <w:sz w:val="24"/>
          <w:lang w:val="en-US" w:eastAsia="zh-CN"/>
        </w:rPr>
        <w:t>2</w:t>
      </w:r>
      <w:r>
        <w:rPr>
          <w:rFonts w:hint="eastAsia" w:ascii="仿宋_GB2312" w:hAnsi="仿宋_GB2312" w:eastAsia="仿宋_GB2312" w:cs="仿宋_GB2312"/>
          <w:kern w:val="0"/>
          <w:sz w:val="24"/>
        </w:rPr>
        <w:t xml:space="preserve">）要求乙方恢复原状，如乙方拒绝自行恢复的，甲方可代为恢复，并向乙方收取恢复租赁标的原状以及清理乙方废弃物发生的费用。 </w:t>
      </w:r>
    </w:p>
    <w:p>
      <w:pPr>
        <w:widowControl/>
        <w:spacing w:line="560" w:lineRule="exact"/>
        <w:ind w:firstLine="480" w:firstLineChars="200"/>
        <w:jc w:val="left"/>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sz w:val="24"/>
          <w:lang w:val="en-US" w:eastAsia="zh-CN"/>
        </w:rPr>
        <w:t>（3）</w:t>
      </w:r>
      <w:r>
        <w:rPr>
          <w:rFonts w:hint="eastAsia" w:ascii="仿宋_GB2312" w:hAnsi="仿宋_GB2312" w:eastAsia="仿宋_GB2312" w:cs="仿宋_GB2312"/>
          <w:sz w:val="24"/>
        </w:rPr>
        <w:t>如遇</w:t>
      </w:r>
      <w:r>
        <w:rPr>
          <w:rFonts w:hint="eastAsia" w:ascii="仿宋_GB2312" w:hAnsi="仿宋_GB2312" w:eastAsia="仿宋_GB2312" w:cs="仿宋_GB2312"/>
          <w:sz w:val="24"/>
          <w:lang w:val="en-US" w:eastAsia="zh-CN"/>
        </w:rPr>
        <w:t>国家政策，省、市、区政策调整或发展需要等</w:t>
      </w:r>
      <w:r>
        <w:rPr>
          <w:rFonts w:hint="eastAsia" w:ascii="仿宋_GB2312" w:hAnsi="仿宋_GB2312" w:eastAsia="仿宋_GB2312" w:cs="仿宋_GB2312"/>
          <w:color w:val="auto"/>
          <w:sz w:val="24"/>
        </w:rPr>
        <w:t>因素</w:t>
      </w:r>
      <w:r>
        <w:rPr>
          <w:rFonts w:hint="eastAsia" w:ascii="仿宋_GB2312" w:hAnsi="仿宋_GB2312" w:eastAsia="仿宋_GB2312" w:cs="仿宋_GB2312"/>
          <w:color w:val="auto"/>
          <w:sz w:val="24"/>
          <w:lang w:eastAsia="zh-CN"/>
        </w:rPr>
        <w:t>，</w:t>
      </w:r>
      <w:r>
        <w:rPr>
          <w:rFonts w:hint="eastAsia" w:ascii="仿宋_GB2312" w:hAnsi="仿宋_GB2312" w:eastAsia="仿宋_GB2312" w:cs="仿宋_GB2312"/>
          <w:color w:val="auto"/>
          <w:sz w:val="24"/>
        </w:rPr>
        <w:t>导致租赁合同不能</w:t>
      </w:r>
      <w:r>
        <w:rPr>
          <w:rFonts w:hint="eastAsia" w:ascii="仿宋_GB2312" w:hAnsi="仿宋_GB2312" w:eastAsia="仿宋_GB2312" w:cs="仿宋_GB2312"/>
          <w:color w:val="auto"/>
          <w:sz w:val="24"/>
          <w:lang w:val="en-US" w:eastAsia="zh-CN"/>
        </w:rPr>
        <w:t>继续</w:t>
      </w:r>
      <w:r>
        <w:rPr>
          <w:rFonts w:hint="eastAsia" w:ascii="仿宋_GB2312" w:hAnsi="仿宋_GB2312" w:eastAsia="仿宋_GB2312" w:cs="仿宋_GB2312"/>
          <w:color w:val="auto"/>
          <w:sz w:val="24"/>
        </w:rPr>
        <w:t>履行时，</w:t>
      </w:r>
      <w:r>
        <w:rPr>
          <w:rFonts w:hint="eastAsia" w:ascii="仿宋_GB2312" w:hAnsi="仿宋_GB2312" w:eastAsia="仿宋_GB2312" w:cs="仿宋_GB2312"/>
          <w:color w:val="auto"/>
          <w:sz w:val="24"/>
          <w:lang w:val="en-US" w:eastAsia="zh-CN"/>
        </w:rPr>
        <w:t>甲方</w:t>
      </w:r>
      <w:r>
        <w:rPr>
          <w:rFonts w:hint="eastAsia" w:ascii="仿宋_GB2312" w:hAnsi="仿宋_GB2312" w:eastAsia="仿宋_GB2312" w:cs="仿宋_GB2312"/>
          <w:color w:val="auto"/>
          <w:sz w:val="24"/>
        </w:rPr>
        <w:t>不承担任何责任及经济补偿</w:t>
      </w:r>
      <w:r>
        <w:rPr>
          <w:rFonts w:hint="eastAsia" w:ascii="仿宋_GB2312" w:hAnsi="仿宋_GB2312" w:eastAsia="仿宋_GB2312" w:cs="仿宋_GB2312"/>
          <w:color w:val="auto"/>
          <w:sz w:val="24"/>
          <w:lang w:eastAsia="zh-CN"/>
        </w:rPr>
        <w:t>，</w:t>
      </w:r>
      <w:r>
        <w:rPr>
          <w:rFonts w:hint="eastAsia" w:ascii="仿宋_GB2312" w:hAnsi="仿宋_GB2312" w:eastAsia="仿宋_GB2312" w:cs="仿宋_GB2312"/>
          <w:color w:val="auto"/>
          <w:sz w:val="24"/>
          <w:lang w:val="en-US" w:eastAsia="zh-CN"/>
        </w:rPr>
        <w:t>并退还乙方履约保证金和已付未使用的租金。</w:t>
      </w:r>
    </w:p>
    <w:p>
      <w:pPr>
        <w:spacing w:line="56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4</w:t>
      </w:r>
      <w:r>
        <w:rPr>
          <w:rFonts w:hint="eastAsia" w:ascii="仿宋_GB2312" w:hAnsi="仿宋_GB2312" w:eastAsia="仿宋_GB2312" w:cs="仿宋_GB2312"/>
          <w:sz w:val="24"/>
          <w:lang w:val="en-US" w:eastAsia="zh-CN"/>
        </w:rPr>
        <w:t>.</w:t>
      </w:r>
      <w:r>
        <w:rPr>
          <w:rFonts w:hint="eastAsia" w:ascii="仿宋_GB2312" w:hAnsi="仿宋_GB2312" w:eastAsia="仿宋_GB2312" w:cs="仿宋_GB2312"/>
          <w:sz w:val="24"/>
        </w:rPr>
        <w:t>乙方不得以装饰装修添附等为由向甲方提任何赔偿或补偿请求。</w:t>
      </w:r>
    </w:p>
    <w:p>
      <w:pPr>
        <w:pStyle w:val="9"/>
        <w:spacing w:before="0" w:beforeAutospacing="0" w:after="0" w:afterAutospacing="0" w:line="560" w:lineRule="exact"/>
        <w:ind w:firstLine="482" w:firstLineChars="200"/>
        <w:rPr>
          <w:rFonts w:hint="eastAsia" w:ascii="仿宋_GB2312" w:hAnsi="仿宋_GB2312" w:eastAsia="仿宋_GB2312" w:cs="仿宋_GB2312"/>
          <w:color w:val="auto"/>
          <w:sz w:val="24"/>
          <w:szCs w:val="24"/>
        </w:rPr>
      </w:pPr>
      <w:r>
        <w:rPr>
          <w:rFonts w:hint="eastAsia" w:ascii="仿宋_GB2312" w:hAnsi="仿宋_GB2312" w:eastAsia="仿宋_GB2312" w:cs="仿宋_GB2312"/>
          <w:b/>
          <w:color w:val="auto"/>
          <w:sz w:val="24"/>
          <w:szCs w:val="24"/>
        </w:rPr>
        <w:t>第六条 租赁</w:t>
      </w:r>
      <w:r>
        <w:rPr>
          <w:rFonts w:hint="eastAsia" w:ascii="仿宋_GB2312" w:hAnsi="仿宋_GB2312" w:eastAsia="仿宋_GB2312" w:cs="仿宋_GB2312"/>
          <w:b/>
          <w:bCs/>
          <w:color w:val="auto"/>
          <w:sz w:val="24"/>
          <w:szCs w:val="24"/>
        </w:rPr>
        <w:t>物业</w:t>
      </w:r>
      <w:r>
        <w:rPr>
          <w:rFonts w:hint="eastAsia" w:ascii="仿宋_GB2312" w:hAnsi="仿宋_GB2312" w:eastAsia="仿宋_GB2312" w:cs="仿宋_GB2312"/>
          <w:b/>
          <w:color w:val="auto"/>
          <w:sz w:val="24"/>
          <w:szCs w:val="24"/>
        </w:rPr>
        <w:t>的转让、转租、续租</w:t>
      </w:r>
    </w:p>
    <w:p>
      <w:pPr>
        <w:pStyle w:val="9"/>
        <w:spacing w:before="0" w:beforeAutospacing="0" w:after="0" w:afterAutospacing="0" w:line="560" w:lineRule="exact"/>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　　</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1</w:t>
      </w:r>
      <w:r>
        <w:rPr>
          <w:rFonts w:hint="eastAsia" w:ascii="仿宋_GB2312" w:hAnsi="仿宋_GB2312" w:eastAsia="仿宋_GB2312" w:cs="仿宋_GB2312"/>
          <w:color w:val="000000" w:themeColor="text1"/>
          <w:sz w:val="24"/>
          <w:szCs w:val="24"/>
          <w14:textFill>
            <w14:solidFill>
              <w14:schemeClr w14:val="tx1"/>
            </w14:solidFill>
          </w14:textFill>
        </w:rPr>
        <w:t>、</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在合同期内</w:t>
      </w:r>
      <w:r>
        <w:rPr>
          <w:rFonts w:hint="eastAsia" w:ascii="仿宋_GB2312" w:hAnsi="仿宋_GB2312" w:eastAsia="仿宋_GB2312" w:cs="仿宋_GB2312"/>
          <w:color w:val="000000" w:themeColor="text1"/>
          <w:sz w:val="24"/>
          <w:szCs w:val="24"/>
          <w14:textFill>
            <w14:solidFill>
              <w14:schemeClr w14:val="tx1"/>
            </w14:solidFill>
          </w14:textFill>
        </w:rPr>
        <w:t>，乙方不得</w:t>
      </w:r>
      <w:r>
        <w:rPr>
          <w:rFonts w:hint="eastAsia" w:ascii="仿宋_GB2312" w:hAnsi="仿宋_GB2312" w:eastAsia="仿宋_GB2312" w:cs="仿宋_GB2312"/>
          <w:sz w:val="24"/>
          <w:szCs w:val="24"/>
        </w:rPr>
        <w:t>转租、转借、分租</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交换</w:t>
      </w:r>
      <w:r>
        <w:rPr>
          <w:rFonts w:hint="eastAsia" w:ascii="仿宋_GB2312" w:hAnsi="仿宋_GB2312" w:eastAsia="仿宋_GB2312" w:cs="仿宋_GB2312"/>
          <w:color w:val="000000" w:themeColor="text1"/>
          <w:sz w:val="24"/>
          <w:szCs w:val="24"/>
          <w14:textFill>
            <w14:solidFill>
              <w14:schemeClr w14:val="tx1"/>
            </w14:solidFill>
          </w14:textFill>
        </w:rPr>
        <w:t>租赁</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标</w:t>
      </w:r>
      <w:r>
        <w:rPr>
          <w:rFonts w:hint="eastAsia" w:ascii="仿宋_GB2312" w:hAnsi="仿宋_GB2312" w:eastAsia="仿宋_GB2312" w:cs="仿宋_GB2312"/>
          <w:color w:val="000000" w:themeColor="text1"/>
          <w:sz w:val="24"/>
          <w:szCs w:val="24"/>
          <w14:textFill>
            <w14:solidFill>
              <w14:schemeClr w14:val="tx1"/>
            </w14:solidFill>
          </w14:textFill>
        </w:rPr>
        <w:t>的全部或部分面积。如乙方未经甲方同意转租、转借</w:t>
      </w:r>
      <w:r>
        <w:rPr>
          <w:rFonts w:hint="eastAsia" w:ascii="仿宋_GB2312" w:hAnsi="仿宋_GB2312" w:eastAsia="仿宋_GB2312" w:cs="仿宋_GB2312"/>
          <w:color w:val="000000" w:themeColor="text1"/>
          <w:sz w:val="24"/>
          <w:szCs w:val="24"/>
          <w:lang w:eastAsia="zh-CN"/>
          <w14:textFill>
            <w14:solidFill>
              <w14:schemeClr w14:val="tx1"/>
            </w14:solidFill>
          </w14:textFill>
        </w:rPr>
        <w:t>、</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分租、交换</w:t>
      </w:r>
      <w:r>
        <w:rPr>
          <w:rFonts w:hint="eastAsia" w:ascii="仿宋_GB2312" w:hAnsi="仿宋_GB2312" w:eastAsia="仿宋_GB2312" w:cs="仿宋_GB2312"/>
          <w:color w:val="000000" w:themeColor="text1"/>
          <w:sz w:val="24"/>
          <w:szCs w:val="24"/>
          <w14:textFill>
            <w14:solidFill>
              <w14:schemeClr w14:val="tx1"/>
            </w14:solidFill>
          </w14:textFill>
        </w:rPr>
        <w:t>全部或部分租赁</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标</w:t>
      </w:r>
      <w:r>
        <w:rPr>
          <w:rFonts w:hint="eastAsia" w:ascii="仿宋_GB2312" w:hAnsi="仿宋_GB2312" w:eastAsia="仿宋_GB2312" w:cs="仿宋_GB2312"/>
          <w:color w:val="000000" w:themeColor="text1"/>
          <w:sz w:val="24"/>
          <w:szCs w:val="24"/>
          <w14:textFill>
            <w14:solidFill>
              <w14:schemeClr w14:val="tx1"/>
            </w14:solidFill>
          </w14:textFill>
        </w:rPr>
        <w:t>的，甲方有权解除合同，不予退还履约保证金，并要求乙方按剩余未履行租期</w:t>
      </w:r>
      <w:r>
        <w:rPr>
          <w:rFonts w:hint="eastAsia" w:ascii="仿宋_GB2312" w:hAnsi="仿宋_GB2312" w:eastAsia="仿宋_GB2312" w:cs="仿宋_GB2312"/>
          <w:color w:val="000000" w:themeColor="text1"/>
          <w:sz w:val="24"/>
          <w:szCs w:val="24"/>
          <w:lang w:eastAsia="zh-Hans"/>
          <w14:textFill>
            <w14:solidFill>
              <w14:schemeClr w14:val="tx1"/>
            </w14:solidFill>
          </w14:textFill>
        </w:rPr>
        <w:t>租金</w:t>
      </w:r>
      <w:r>
        <w:rPr>
          <w:rFonts w:hint="eastAsia" w:ascii="仿宋_GB2312" w:hAnsi="仿宋_GB2312" w:eastAsia="仿宋_GB2312" w:cs="仿宋_GB2312"/>
          <w:color w:val="000000" w:themeColor="text1"/>
          <w:sz w:val="24"/>
          <w:szCs w:val="24"/>
          <w14:textFill>
            <w14:solidFill>
              <w14:schemeClr w14:val="tx1"/>
            </w14:solidFill>
          </w14:textFill>
        </w:rPr>
        <w:t>总额的15%支付一次性违约金。</w:t>
      </w:r>
    </w:p>
    <w:p>
      <w:pPr>
        <w:spacing w:line="560" w:lineRule="exact"/>
        <w:ind w:firstLine="480" w:firstLineChars="200"/>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sz w:val="24"/>
          <w:lang w:val="en-US" w:eastAsia="zh-CN"/>
        </w:rPr>
        <w:t>2、</w:t>
      </w:r>
      <w:r>
        <w:rPr>
          <w:rFonts w:hint="eastAsia" w:ascii="仿宋_GB2312" w:hAnsi="仿宋_GB2312" w:eastAsia="仿宋_GB2312" w:cs="仿宋_GB2312"/>
          <w:sz w:val="24"/>
        </w:rPr>
        <w:t>租赁期限届满后，甲方不再与乙方续租，甲方将对该租赁</w:t>
      </w:r>
      <w:r>
        <w:rPr>
          <w:rFonts w:hint="eastAsia" w:ascii="仿宋_GB2312" w:hAnsi="仿宋_GB2312" w:eastAsia="仿宋_GB2312" w:cs="仿宋_GB2312"/>
          <w:sz w:val="24"/>
          <w:lang w:val="en-US" w:eastAsia="zh-CN"/>
        </w:rPr>
        <w:t>标的</w:t>
      </w:r>
      <w:r>
        <w:rPr>
          <w:rFonts w:hint="eastAsia" w:ascii="仿宋_GB2312" w:hAnsi="仿宋_GB2312" w:eastAsia="仿宋_GB2312" w:cs="仿宋_GB2312"/>
          <w:sz w:val="24"/>
        </w:rPr>
        <w:t>重新进行公开挂牌招租</w:t>
      </w:r>
      <w:r>
        <w:rPr>
          <w:rFonts w:hint="eastAsia" w:ascii="仿宋_GB2312" w:hAnsi="仿宋_GB2312" w:eastAsia="仿宋_GB2312" w:cs="仿宋_GB2312"/>
          <w:sz w:val="24"/>
          <w:lang w:eastAsia="zh-CN"/>
        </w:rPr>
        <w:t>。乙方有意向继续承租的，可参与本合同项下租赁</w:t>
      </w:r>
      <w:r>
        <w:rPr>
          <w:rFonts w:hint="eastAsia" w:ascii="仿宋_GB2312" w:hAnsi="仿宋_GB2312" w:eastAsia="仿宋_GB2312" w:cs="仿宋_GB2312"/>
          <w:sz w:val="24"/>
          <w:lang w:val="en-US" w:eastAsia="zh-CN"/>
        </w:rPr>
        <w:t>标</w:t>
      </w:r>
      <w:r>
        <w:rPr>
          <w:rFonts w:hint="eastAsia" w:ascii="仿宋_GB2312" w:hAnsi="仿宋_GB2312" w:eastAsia="仿宋_GB2312" w:cs="仿宋_GB2312"/>
          <w:sz w:val="24"/>
          <w:lang w:eastAsia="zh-CN"/>
        </w:rPr>
        <w:t>的公开挂牌招租，</w:t>
      </w:r>
      <w:r>
        <w:rPr>
          <w:rFonts w:hint="eastAsia" w:ascii="仿宋_GB2312" w:hAnsi="仿宋_GB2312" w:eastAsia="仿宋_GB2312" w:cs="仿宋_GB2312"/>
          <w:sz w:val="24"/>
        </w:rPr>
        <w:t>同等条件下乙方享有优先承租权</w:t>
      </w:r>
      <w:r>
        <w:rPr>
          <w:rFonts w:hint="eastAsia" w:ascii="仿宋_GB2312" w:hAnsi="仿宋_GB2312" w:eastAsia="仿宋_GB2312" w:cs="仿宋_GB2312"/>
          <w:sz w:val="24"/>
          <w:lang w:eastAsia="zh-CN"/>
        </w:rPr>
        <w:t>；乙方未在合同约定或催租通知书载明的期限内结清租金等费用的，不享有参与本合同项下租赁</w:t>
      </w:r>
      <w:r>
        <w:rPr>
          <w:rFonts w:hint="eastAsia" w:ascii="仿宋_GB2312" w:hAnsi="仿宋_GB2312" w:eastAsia="仿宋_GB2312" w:cs="仿宋_GB2312"/>
          <w:sz w:val="24"/>
          <w:lang w:val="en-US" w:eastAsia="zh-CN"/>
        </w:rPr>
        <w:t>标的</w:t>
      </w:r>
      <w:r>
        <w:rPr>
          <w:rFonts w:hint="eastAsia" w:ascii="仿宋_GB2312" w:hAnsi="仿宋_GB2312" w:eastAsia="仿宋_GB2312" w:cs="仿宋_GB2312"/>
          <w:sz w:val="24"/>
          <w:lang w:eastAsia="zh-CN"/>
        </w:rPr>
        <w:t>公开挂牌招租资格。</w:t>
      </w:r>
    </w:p>
    <w:p>
      <w:pPr>
        <w:pStyle w:val="9"/>
        <w:spacing w:before="0" w:beforeAutospacing="0" w:after="0" w:afterAutospacing="0" w:line="560" w:lineRule="exact"/>
        <w:ind w:firstLine="482" w:firstLineChars="200"/>
        <w:rPr>
          <w:rFonts w:hint="eastAsia" w:ascii="仿宋_GB2312" w:hAnsi="仿宋_GB2312" w:eastAsia="仿宋_GB2312" w:cs="仿宋_GB2312"/>
          <w:b/>
          <w:color w:val="auto"/>
          <w:sz w:val="24"/>
          <w:szCs w:val="24"/>
        </w:rPr>
      </w:pPr>
      <w:r>
        <w:rPr>
          <w:rFonts w:hint="eastAsia" w:ascii="仿宋_GB2312" w:hAnsi="仿宋_GB2312" w:eastAsia="仿宋_GB2312" w:cs="仿宋_GB2312"/>
          <w:b/>
          <w:color w:val="auto"/>
          <w:sz w:val="24"/>
          <w:szCs w:val="24"/>
        </w:rPr>
        <w:t>第七条 租赁</w:t>
      </w:r>
      <w:r>
        <w:rPr>
          <w:rFonts w:hint="eastAsia" w:ascii="仿宋_GB2312" w:hAnsi="仿宋_GB2312" w:eastAsia="仿宋_GB2312" w:cs="仿宋_GB2312"/>
          <w:b/>
          <w:bCs/>
          <w:color w:val="auto"/>
          <w:sz w:val="24"/>
          <w:szCs w:val="24"/>
        </w:rPr>
        <w:t>物业</w:t>
      </w:r>
      <w:r>
        <w:rPr>
          <w:rFonts w:hint="eastAsia" w:ascii="仿宋_GB2312" w:hAnsi="仿宋_GB2312" w:eastAsia="仿宋_GB2312" w:cs="仿宋_GB2312"/>
          <w:b/>
          <w:color w:val="auto"/>
          <w:sz w:val="24"/>
          <w:szCs w:val="24"/>
        </w:rPr>
        <w:t xml:space="preserve">修缮与使用 </w:t>
      </w:r>
    </w:p>
    <w:p>
      <w:pPr>
        <w:pStyle w:val="9"/>
        <w:spacing w:before="0" w:beforeAutospacing="0" w:after="0" w:afterAutospacing="0" w:line="560" w:lineRule="exac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　　1、在租赁期内，乙方应保证租赁</w:t>
      </w:r>
      <w:r>
        <w:rPr>
          <w:rFonts w:hint="eastAsia" w:ascii="仿宋_GB2312" w:hAnsi="仿宋_GB2312" w:eastAsia="仿宋_GB2312" w:cs="仿宋_GB2312"/>
          <w:color w:val="auto"/>
          <w:sz w:val="24"/>
          <w:szCs w:val="24"/>
          <w:lang w:val="en-US" w:eastAsia="zh-CN"/>
        </w:rPr>
        <w:t>标</w:t>
      </w:r>
      <w:r>
        <w:rPr>
          <w:rFonts w:hint="eastAsia" w:ascii="仿宋_GB2312" w:hAnsi="仿宋_GB2312" w:eastAsia="仿宋_GB2312" w:cs="仿宋_GB2312"/>
          <w:color w:val="auto"/>
          <w:sz w:val="24"/>
          <w:szCs w:val="24"/>
        </w:rPr>
        <w:t>的使用安全。租赁</w:t>
      </w:r>
      <w:r>
        <w:rPr>
          <w:rFonts w:hint="eastAsia" w:ascii="仿宋_GB2312" w:hAnsi="仿宋_GB2312" w:eastAsia="仿宋_GB2312" w:cs="仿宋_GB2312"/>
          <w:color w:val="auto"/>
          <w:sz w:val="24"/>
          <w:szCs w:val="24"/>
          <w:lang w:val="en-US" w:eastAsia="zh-CN"/>
        </w:rPr>
        <w:t>标</w:t>
      </w:r>
      <w:r>
        <w:rPr>
          <w:rFonts w:hint="eastAsia" w:ascii="仿宋_GB2312" w:hAnsi="仿宋_GB2312" w:eastAsia="仿宋_GB2312" w:cs="仿宋_GB2312"/>
          <w:color w:val="auto"/>
          <w:sz w:val="24"/>
          <w:szCs w:val="24"/>
        </w:rPr>
        <w:t xml:space="preserve">的及所属设施的维修责任除双方在本合同及补充条款中约定外，均由乙方负责。 </w:t>
      </w:r>
    </w:p>
    <w:p>
      <w:pPr>
        <w:pStyle w:val="9"/>
        <w:spacing w:before="0" w:beforeAutospacing="0" w:after="0" w:afterAutospacing="0" w:line="560" w:lineRule="exac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　　2、乙方应合理使用其所承租</w:t>
      </w:r>
      <w:r>
        <w:rPr>
          <w:rFonts w:hint="eastAsia" w:ascii="仿宋_GB2312" w:hAnsi="仿宋_GB2312" w:eastAsia="仿宋_GB2312" w:cs="仿宋_GB2312"/>
          <w:color w:val="auto"/>
          <w:sz w:val="24"/>
          <w:szCs w:val="24"/>
          <w:lang w:val="en-US" w:eastAsia="zh-CN"/>
        </w:rPr>
        <w:t>标的</w:t>
      </w:r>
      <w:r>
        <w:rPr>
          <w:rFonts w:hint="eastAsia" w:ascii="仿宋_GB2312" w:hAnsi="仿宋_GB2312" w:eastAsia="仿宋_GB2312" w:cs="仿宋_GB2312"/>
          <w:color w:val="auto"/>
          <w:sz w:val="24"/>
          <w:szCs w:val="24"/>
        </w:rPr>
        <w:t>及其附属设施。如因使用不当造成承租</w:t>
      </w:r>
      <w:r>
        <w:rPr>
          <w:rFonts w:hint="eastAsia" w:ascii="仿宋_GB2312" w:hAnsi="仿宋_GB2312" w:eastAsia="仿宋_GB2312" w:cs="仿宋_GB2312"/>
          <w:color w:val="auto"/>
          <w:sz w:val="24"/>
          <w:szCs w:val="24"/>
          <w:lang w:val="en-US" w:eastAsia="zh-CN"/>
        </w:rPr>
        <w:t>标的</w:t>
      </w:r>
      <w:r>
        <w:rPr>
          <w:rFonts w:hint="eastAsia" w:ascii="仿宋_GB2312" w:hAnsi="仿宋_GB2312" w:eastAsia="仿宋_GB2312" w:cs="仿宋_GB2312"/>
          <w:color w:val="auto"/>
          <w:sz w:val="24"/>
          <w:szCs w:val="24"/>
        </w:rPr>
        <w:t xml:space="preserve">及设施损坏的，乙方应立即修复，如乙方拒绝修复的，甲方有权委托第三方修复，由此产生的费用由乙方承担，甲方可直接在履约保证金中扣除维修费用。 </w:t>
      </w:r>
    </w:p>
    <w:p>
      <w:pPr>
        <w:pStyle w:val="9"/>
        <w:spacing w:before="0" w:beforeAutospacing="0" w:after="0" w:afterAutospacing="0" w:line="560" w:lineRule="exact"/>
        <w:ind w:firstLine="56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3、乙方</w:t>
      </w:r>
      <w:r>
        <w:rPr>
          <w:rFonts w:hint="eastAsia" w:ascii="仿宋_GB2312" w:hAnsi="仿宋_GB2312" w:eastAsia="仿宋_GB2312" w:cs="仿宋_GB2312"/>
          <w:color w:val="auto"/>
          <w:sz w:val="24"/>
          <w:szCs w:val="24"/>
          <w:lang w:val="en-US" w:eastAsia="zh-CN"/>
        </w:rPr>
        <w:t>的装修装饰、施工、使用等行为，不得使用、损坏</w:t>
      </w:r>
      <w:r>
        <w:rPr>
          <w:rFonts w:hint="eastAsia" w:ascii="仿宋_GB2312" w:hAnsi="仿宋_GB2312" w:eastAsia="仿宋_GB2312" w:cs="仿宋_GB2312"/>
          <w:color w:val="auto"/>
          <w:sz w:val="24"/>
          <w:szCs w:val="24"/>
        </w:rPr>
        <w:t>租赁</w:t>
      </w:r>
      <w:r>
        <w:rPr>
          <w:rFonts w:hint="eastAsia" w:ascii="仿宋_GB2312" w:hAnsi="仿宋_GB2312" w:eastAsia="仿宋_GB2312" w:cs="仿宋_GB2312"/>
          <w:color w:val="auto"/>
          <w:sz w:val="24"/>
          <w:szCs w:val="24"/>
          <w:lang w:val="en-US" w:eastAsia="zh-CN"/>
        </w:rPr>
        <w:t>标</w:t>
      </w:r>
      <w:r>
        <w:rPr>
          <w:rFonts w:hint="eastAsia" w:ascii="仿宋_GB2312" w:hAnsi="仿宋_GB2312" w:eastAsia="仿宋_GB2312" w:cs="仿宋_GB2312"/>
          <w:color w:val="auto"/>
          <w:sz w:val="24"/>
          <w:szCs w:val="24"/>
        </w:rPr>
        <w:t>的</w:t>
      </w:r>
      <w:r>
        <w:rPr>
          <w:rFonts w:hint="eastAsia" w:ascii="仿宋_GB2312" w:hAnsi="仿宋_GB2312" w:eastAsia="仿宋_GB2312" w:cs="仿宋_GB2312"/>
          <w:color w:val="auto"/>
          <w:sz w:val="24"/>
          <w:szCs w:val="24"/>
          <w:lang w:val="en-US" w:eastAsia="zh-CN"/>
        </w:rPr>
        <w:t>内的公共设施（如桥墩、桥墩底座、铁路设施等）</w:t>
      </w:r>
      <w:r>
        <w:rPr>
          <w:rFonts w:hint="eastAsia" w:ascii="仿宋_GB2312" w:hAnsi="仿宋_GB2312" w:eastAsia="仿宋_GB2312" w:cs="仿宋_GB2312"/>
          <w:color w:val="auto"/>
          <w:sz w:val="24"/>
          <w:szCs w:val="24"/>
        </w:rPr>
        <w:t>。如因乙方不当</w:t>
      </w:r>
      <w:r>
        <w:rPr>
          <w:rFonts w:hint="eastAsia" w:ascii="仿宋_GB2312" w:hAnsi="仿宋_GB2312" w:eastAsia="仿宋_GB2312" w:cs="仿宋_GB2312"/>
          <w:color w:val="auto"/>
          <w:sz w:val="24"/>
          <w:szCs w:val="24"/>
          <w:lang w:val="en-US" w:eastAsia="zh-CN"/>
        </w:rPr>
        <w:t>行为</w:t>
      </w:r>
      <w:r>
        <w:rPr>
          <w:rFonts w:hint="eastAsia" w:ascii="仿宋_GB2312" w:hAnsi="仿宋_GB2312" w:eastAsia="仿宋_GB2312" w:cs="仿宋_GB2312"/>
          <w:color w:val="auto"/>
          <w:sz w:val="24"/>
          <w:szCs w:val="24"/>
        </w:rPr>
        <w:t>造成安全事故的，一切责任由乙方承担。</w:t>
      </w:r>
    </w:p>
    <w:p>
      <w:pPr>
        <w:pStyle w:val="9"/>
        <w:spacing w:before="0" w:beforeAutospacing="0" w:after="0" w:afterAutospacing="0" w:line="560" w:lineRule="exact"/>
        <w:ind w:firstLine="56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4、</w:t>
      </w:r>
      <w:r>
        <w:rPr>
          <w:rFonts w:hint="eastAsia" w:ascii="仿宋_GB2312" w:hAnsi="仿宋_GB2312" w:eastAsia="仿宋_GB2312" w:cs="仿宋_GB2312"/>
          <w:color w:val="auto"/>
          <w:sz w:val="24"/>
          <w:szCs w:val="24"/>
          <w:lang w:val="en-US" w:eastAsia="zh-CN"/>
        </w:rPr>
        <w:t>若乙方经相关部门同意</w:t>
      </w:r>
      <w:r>
        <w:rPr>
          <w:rFonts w:hint="eastAsia" w:ascii="仿宋_GB2312" w:hAnsi="仿宋_GB2312" w:eastAsia="仿宋_GB2312" w:cs="仿宋_GB2312"/>
          <w:color w:val="auto"/>
          <w:sz w:val="24"/>
          <w:szCs w:val="24"/>
        </w:rPr>
        <w:t>进行室内装修时，必须使用符合国家相关部门规定的耐火材料；严格执行有关电气安装标准，符合消防安全和环保相关规定要求施工；严禁乱接临时用电线路，特别是严禁动用明火。</w:t>
      </w:r>
    </w:p>
    <w:p>
      <w:pPr>
        <w:pStyle w:val="9"/>
        <w:spacing w:before="0" w:beforeAutospacing="0" w:after="0" w:afterAutospacing="0" w:line="560" w:lineRule="exact"/>
        <w:ind w:firstLine="56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5、乙方在租赁期间（含免租期），必须遵守国家有关法律法规，合法经营，应当配合政府有关部门做好安全、消防、卫生、环保等工作。若乙方违反上述约定，则视乙方违约，甲方有权解除本合同并要求乙方承担违约责任。</w:t>
      </w:r>
    </w:p>
    <w:p>
      <w:pPr>
        <w:spacing w:line="560" w:lineRule="exact"/>
        <w:ind w:firstLine="482" w:firstLineChars="200"/>
        <w:rPr>
          <w:rFonts w:hint="eastAsia" w:ascii="仿宋_GB2312" w:hAnsi="仿宋_GB2312" w:eastAsia="仿宋_GB2312" w:cs="仿宋_GB2312"/>
          <w:b/>
          <w:bCs/>
          <w:sz w:val="24"/>
        </w:rPr>
      </w:pPr>
      <w:r>
        <w:rPr>
          <w:rFonts w:hint="eastAsia" w:ascii="仿宋_GB2312" w:hAnsi="仿宋_GB2312" w:eastAsia="仿宋_GB2312" w:cs="仿宋_GB2312"/>
          <w:b/>
          <w:sz w:val="24"/>
        </w:rPr>
        <w:t xml:space="preserve">第八条 </w:t>
      </w:r>
      <w:r>
        <w:rPr>
          <w:rFonts w:hint="eastAsia" w:ascii="仿宋_GB2312" w:hAnsi="仿宋_GB2312" w:eastAsia="仿宋_GB2312" w:cs="仿宋_GB2312"/>
          <w:b/>
          <w:bCs/>
          <w:sz w:val="24"/>
        </w:rPr>
        <w:t>广告</w:t>
      </w:r>
    </w:p>
    <w:p>
      <w:pPr>
        <w:spacing w:line="560" w:lineRule="exact"/>
        <w:ind w:firstLine="480" w:firstLineChars="200"/>
        <w:rPr>
          <w:rFonts w:hint="eastAsia" w:ascii="仿宋_GB2312" w:hAnsi="仿宋_GB2312" w:eastAsia="仿宋_GB2312" w:cs="仿宋_GB2312"/>
          <w:b/>
          <w:sz w:val="24"/>
        </w:rPr>
      </w:pPr>
      <w:r>
        <w:rPr>
          <w:rFonts w:hint="eastAsia" w:ascii="仿宋_GB2312" w:hAnsi="仿宋_GB2312" w:eastAsia="仿宋_GB2312" w:cs="仿宋_GB2312"/>
          <w:sz w:val="24"/>
        </w:rPr>
        <w:t>若乙方需在租赁</w:t>
      </w:r>
      <w:r>
        <w:rPr>
          <w:rFonts w:hint="eastAsia" w:ascii="仿宋_GB2312" w:hAnsi="仿宋_GB2312" w:eastAsia="仿宋_GB2312" w:cs="仿宋_GB2312"/>
          <w:sz w:val="24"/>
          <w:lang w:val="en-US" w:eastAsia="zh-CN"/>
        </w:rPr>
        <w:t>标的内</w:t>
      </w:r>
      <w:r>
        <w:rPr>
          <w:rFonts w:hint="eastAsia" w:ascii="仿宋_GB2312" w:hAnsi="仿宋_GB2312" w:eastAsia="仿宋_GB2312" w:cs="仿宋_GB2312"/>
          <w:sz w:val="24"/>
        </w:rPr>
        <w:t>设立广告牌，须经甲方书面同意，并按政府的有关规定完成相关的报批手续并报甲方备案，其中，对于承租</w:t>
      </w:r>
      <w:r>
        <w:rPr>
          <w:rFonts w:hint="eastAsia" w:ascii="仿宋_GB2312" w:hAnsi="仿宋_GB2312" w:eastAsia="仿宋_GB2312" w:cs="仿宋_GB2312"/>
          <w:sz w:val="24"/>
          <w:lang w:val="en-US" w:eastAsia="zh-CN"/>
        </w:rPr>
        <w:t>标的</w:t>
      </w:r>
      <w:r>
        <w:rPr>
          <w:rFonts w:hint="eastAsia" w:ascii="仿宋_GB2312" w:hAnsi="仿宋_GB2312" w:eastAsia="仿宋_GB2312" w:cs="仿宋_GB2312"/>
          <w:sz w:val="24"/>
        </w:rPr>
        <w:t>范围之外设立广告牌的，还应向甲方另行支付使用费，具体费用由双方另行协商确定。</w:t>
      </w:r>
    </w:p>
    <w:p>
      <w:pPr>
        <w:spacing w:line="560" w:lineRule="exact"/>
        <w:ind w:firstLine="482" w:firstLineChars="200"/>
        <w:rPr>
          <w:rFonts w:hint="eastAsia" w:ascii="仿宋_GB2312" w:hAnsi="仿宋_GB2312" w:eastAsia="仿宋_GB2312" w:cs="仿宋_GB2312"/>
          <w:b/>
          <w:sz w:val="24"/>
        </w:rPr>
      </w:pPr>
      <w:r>
        <w:rPr>
          <w:rFonts w:hint="eastAsia" w:ascii="仿宋_GB2312" w:hAnsi="仿宋_GB2312" w:eastAsia="仿宋_GB2312" w:cs="仿宋_GB2312"/>
          <w:b/>
          <w:sz w:val="24"/>
        </w:rPr>
        <w:t>第九条  双方权利和义务</w:t>
      </w:r>
    </w:p>
    <w:p>
      <w:pPr>
        <w:spacing w:line="560" w:lineRule="exact"/>
        <w:ind w:firstLine="482" w:firstLineChars="200"/>
        <w:rPr>
          <w:rFonts w:hint="eastAsia" w:ascii="仿宋_GB2312" w:hAnsi="仿宋_GB2312" w:eastAsia="仿宋_GB2312" w:cs="仿宋_GB2312"/>
          <w:b/>
          <w:bCs/>
          <w:sz w:val="24"/>
        </w:rPr>
      </w:pPr>
      <w:r>
        <w:rPr>
          <w:rFonts w:hint="eastAsia" w:ascii="仿宋_GB2312" w:hAnsi="仿宋_GB2312" w:eastAsia="仿宋_GB2312" w:cs="仿宋_GB2312"/>
          <w:b/>
          <w:bCs/>
          <w:sz w:val="24"/>
        </w:rPr>
        <w:t>1、甲方的权利和义务</w:t>
      </w:r>
    </w:p>
    <w:p>
      <w:pPr>
        <w:spacing w:line="56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（1）甲方有权按照合同约定向乙方收取租金及其他费用，如乙方欠付租金达30日的，甲方有权收回租赁</w:t>
      </w:r>
      <w:r>
        <w:rPr>
          <w:rFonts w:hint="eastAsia" w:ascii="仿宋_GB2312" w:hAnsi="仿宋_GB2312" w:eastAsia="仿宋_GB2312" w:cs="仿宋_GB2312"/>
          <w:sz w:val="24"/>
          <w:lang w:val="en-US" w:eastAsia="zh-CN"/>
        </w:rPr>
        <w:t>标的</w:t>
      </w:r>
      <w:r>
        <w:rPr>
          <w:rFonts w:hint="eastAsia" w:ascii="仿宋_GB2312" w:hAnsi="仿宋_GB2312" w:eastAsia="仿宋_GB2312" w:cs="仿宋_GB2312"/>
          <w:sz w:val="24"/>
        </w:rPr>
        <w:t>并留置乙方租赁</w:t>
      </w:r>
      <w:r>
        <w:rPr>
          <w:rFonts w:hint="eastAsia" w:ascii="仿宋_GB2312" w:hAnsi="仿宋_GB2312" w:eastAsia="仿宋_GB2312" w:cs="仿宋_GB2312"/>
          <w:sz w:val="24"/>
          <w:lang w:val="en-US" w:eastAsia="zh-CN"/>
        </w:rPr>
        <w:t>标的</w:t>
      </w:r>
      <w:r>
        <w:rPr>
          <w:rFonts w:hint="eastAsia" w:ascii="仿宋_GB2312" w:hAnsi="仿宋_GB2312" w:eastAsia="仿宋_GB2312" w:cs="仿宋_GB2312"/>
          <w:sz w:val="24"/>
        </w:rPr>
        <w:t>内的财产，乙方仍未在甲方限期内支付租金的，甲方有权单方委托第三方机构，对乙方留置财产进行拍卖，将拍卖款用于抵偿乙方应支付租金、违约金等费用；</w:t>
      </w:r>
    </w:p>
    <w:p>
      <w:pPr>
        <w:spacing w:line="56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（2）乙方存在违约情形时，有权收回租赁</w:t>
      </w:r>
      <w:r>
        <w:rPr>
          <w:rFonts w:hint="eastAsia" w:ascii="仿宋_GB2312" w:hAnsi="仿宋_GB2312" w:eastAsia="仿宋_GB2312" w:cs="仿宋_GB2312"/>
          <w:sz w:val="24"/>
          <w:lang w:val="en-US" w:eastAsia="zh-CN"/>
        </w:rPr>
        <w:t>标的</w:t>
      </w:r>
      <w:r>
        <w:rPr>
          <w:rFonts w:hint="eastAsia" w:ascii="仿宋_GB2312" w:hAnsi="仿宋_GB2312" w:eastAsia="仿宋_GB2312" w:cs="仿宋_GB2312"/>
          <w:sz w:val="24"/>
        </w:rPr>
        <w:t>；</w:t>
      </w:r>
    </w:p>
    <w:p>
      <w:pPr>
        <w:spacing w:line="56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（3）甲方应按合同约定向乙方交付租赁</w:t>
      </w:r>
      <w:r>
        <w:rPr>
          <w:rFonts w:hint="eastAsia" w:ascii="仿宋_GB2312" w:hAnsi="仿宋_GB2312" w:eastAsia="仿宋_GB2312" w:cs="仿宋_GB2312"/>
          <w:sz w:val="24"/>
          <w:lang w:val="en-US" w:eastAsia="zh-CN"/>
        </w:rPr>
        <w:t>标的</w:t>
      </w:r>
      <w:r>
        <w:rPr>
          <w:rFonts w:hint="eastAsia" w:ascii="仿宋_GB2312" w:hAnsi="仿宋_GB2312" w:eastAsia="仿宋_GB2312" w:cs="仿宋_GB2312"/>
          <w:sz w:val="24"/>
        </w:rPr>
        <w:t>；</w:t>
      </w:r>
    </w:p>
    <w:p>
      <w:pPr>
        <w:spacing w:line="56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（4）甲方应定期检查，及时</w:t>
      </w:r>
      <w:r>
        <w:rPr>
          <w:rFonts w:hint="eastAsia" w:ascii="仿宋_GB2312" w:hAnsi="仿宋_GB2312" w:eastAsia="仿宋_GB2312" w:cs="仿宋_GB2312"/>
          <w:sz w:val="24"/>
          <w:lang w:val="en-US" w:eastAsia="zh-CN"/>
        </w:rPr>
        <w:t>要求乙方</w:t>
      </w:r>
      <w:r>
        <w:rPr>
          <w:rFonts w:hint="eastAsia" w:ascii="仿宋_GB2312" w:hAnsi="仿宋_GB2312" w:eastAsia="仿宋_GB2312" w:cs="仿宋_GB2312"/>
          <w:sz w:val="24"/>
        </w:rPr>
        <w:t>修缮租赁</w:t>
      </w:r>
      <w:r>
        <w:rPr>
          <w:rFonts w:hint="eastAsia" w:ascii="仿宋_GB2312" w:hAnsi="仿宋_GB2312" w:eastAsia="仿宋_GB2312" w:cs="仿宋_GB2312"/>
          <w:sz w:val="24"/>
          <w:lang w:val="en-US" w:eastAsia="zh-CN"/>
        </w:rPr>
        <w:t>标的内</w:t>
      </w:r>
      <w:r>
        <w:rPr>
          <w:rFonts w:hint="eastAsia" w:ascii="仿宋_GB2312" w:hAnsi="仿宋_GB2312" w:eastAsia="仿宋_GB2312" w:cs="仿宋_GB2312"/>
          <w:sz w:val="24"/>
        </w:rPr>
        <w:t>存在的问题，有权</w:t>
      </w:r>
      <w:r>
        <w:rPr>
          <w:rFonts w:hint="eastAsia" w:ascii="仿宋_GB2312" w:hAnsi="仿宋_GB2312" w:eastAsia="仿宋_GB2312" w:cs="仿宋_GB2312"/>
          <w:sz w:val="24"/>
          <w:lang w:val="en-US" w:eastAsia="zh-CN"/>
        </w:rPr>
        <w:t>要求乙方</w:t>
      </w:r>
      <w:r>
        <w:rPr>
          <w:rFonts w:hint="eastAsia" w:ascii="仿宋_GB2312" w:hAnsi="仿宋_GB2312" w:eastAsia="仿宋_GB2312" w:cs="仿宋_GB2312"/>
          <w:sz w:val="24"/>
        </w:rPr>
        <w:t>对租赁</w:t>
      </w:r>
      <w:r>
        <w:rPr>
          <w:rFonts w:hint="eastAsia" w:ascii="仿宋_GB2312" w:hAnsi="仿宋_GB2312" w:eastAsia="仿宋_GB2312" w:cs="仿宋_GB2312"/>
          <w:sz w:val="24"/>
          <w:lang w:val="en-US" w:eastAsia="zh-CN"/>
        </w:rPr>
        <w:t>标</w:t>
      </w:r>
      <w:r>
        <w:rPr>
          <w:rFonts w:hint="eastAsia" w:ascii="仿宋_GB2312" w:hAnsi="仿宋_GB2312" w:eastAsia="仿宋_GB2312" w:cs="仿宋_GB2312"/>
          <w:sz w:val="24"/>
        </w:rPr>
        <w:t>的结构以及隐埋在租赁</w:t>
      </w:r>
      <w:r>
        <w:rPr>
          <w:rFonts w:hint="eastAsia" w:ascii="仿宋_GB2312" w:hAnsi="仿宋_GB2312" w:eastAsia="仿宋_GB2312" w:cs="仿宋_GB2312"/>
          <w:sz w:val="24"/>
          <w:lang w:val="en-US" w:eastAsia="zh-CN"/>
        </w:rPr>
        <w:t>标的</w:t>
      </w:r>
      <w:r>
        <w:rPr>
          <w:rFonts w:hint="eastAsia" w:ascii="仿宋_GB2312" w:hAnsi="仿宋_GB2312" w:eastAsia="仿宋_GB2312" w:cs="仿宋_GB2312"/>
          <w:sz w:val="24"/>
        </w:rPr>
        <w:t>内部的装置、电线和管道进行保养和维修。</w:t>
      </w:r>
    </w:p>
    <w:p>
      <w:pPr>
        <w:spacing w:line="56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5</w:t>
      </w:r>
      <w:r>
        <w:rPr>
          <w:rFonts w:hint="eastAsia" w:ascii="仿宋_GB2312" w:hAnsi="仿宋_GB2312" w:eastAsia="仿宋_GB2312" w:cs="仿宋_GB2312"/>
          <w:sz w:val="24"/>
        </w:rPr>
        <w:t>）协助乙方办理正常经营所需事项。</w:t>
      </w:r>
    </w:p>
    <w:p>
      <w:pPr>
        <w:spacing w:line="560" w:lineRule="exact"/>
        <w:ind w:firstLine="540"/>
        <w:rPr>
          <w:rFonts w:hint="eastAsia" w:ascii="仿宋_GB2312" w:hAnsi="仿宋_GB2312" w:eastAsia="仿宋_GB2312" w:cs="仿宋_GB2312"/>
          <w:b/>
          <w:bCs/>
          <w:sz w:val="24"/>
        </w:rPr>
      </w:pPr>
      <w:r>
        <w:rPr>
          <w:rFonts w:hint="eastAsia" w:ascii="仿宋_GB2312" w:hAnsi="仿宋_GB2312" w:eastAsia="仿宋_GB2312" w:cs="仿宋_GB2312"/>
          <w:b/>
          <w:bCs/>
          <w:sz w:val="24"/>
        </w:rPr>
        <w:t>2、乙方的权利义务</w:t>
      </w:r>
    </w:p>
    <w:p>
      <w:pPr>
        <w:spacing w:line="560" w:lineRule="exact"/>
        <w:ind w:firstLine="540"/>
        <w:rPr>
          <w:rFonts w:hint="eastAsia" w:ascii="仿宋_GB2312" w:hAnsi="仿宋_GB2312" w:eastAsia="仿宋_GB2312" w:cs="仿宋_GB2312"/>
          <w:sz w:val="24"/>
        </w:rPr>
      </w:pPr>
      <w:r>
        <w:rPr>
          <w:rFonts w:hint="eastAsia" w:ascii="仿宋_GB2312" w:hAnsi="仿宋_GB2312" w:eastAsia="仿宋_GB2312" w:cs="仿宋_GB2312"/>
          <w:sz w:val="24"/>
        </w:rPr>
        <w:t>（1）乙方有权在约定的租赁期限内且在符合本合同约定和法律规定的前提下使用租赁</w:t>
      </w:r>
      <w:r>
        <w:rPr>
          <w:rFonts w:hint="eastAsia" w:ascii="仿宋_GB2312" w:hAnsi="仿宋_GB2312" w:eastAsia="仿宋_GB2312" w:cs="仿宋_GB2312"/>
          <w:sz w:val="24"/>
          <w:lang w:val="en-US" w:eastAsia="zh-CN"/>
        </w:rPr>
        <w:t>标的</w:t>
      </w:r>
      <w:r>
        <w:rPr>
          <w:rFonts w:hint="eastAsia" w:ascii="仿宋_GB2312" w:hAnsi="仿宋_GB2312" w:eastAsia="仿宋_GB2312" w:cs="仿宋_GB2312"/>
          <w:sz w:val="24"/>
        </w:rPr>
        <w:t>。</w:t>
      </w:r>
    </w:p>
    <w:p>
      <w:pPr>
        <w:spacing w:line="560" w:lineRule="exact"/>
        <w:ind w:firstLine="540"/>
        <w:rPr>
          <w:rFonts w:hint="eastAsia" w:ascii="仿宋_GB2312" w:hAnsi="仿宋_GB2312" w:eastAsia="仿宋_GB2312" w:cs="仿宋_GB2312"/>
          <w:sz w:val="24"/>
        </w:rPr>
      </w:pPr>
      <w:r>
        <w:rPr>
          <w:rFonts w:hint="eastAsia" w:ascii="仿宋_GB2312" w:hAnsi="仿宋_GB2312" w:eastAsia="仿宋_GB2312" w:cs="仿宋_GB2312"/>
          <w:sz w:val="24"/>
        </w:rPr>
        <w:t>（2）</w:t>
      </w:r>
      <w:r>
        <w:rPr>
          <w:rFonts w:hint="eastAsia" w:ascii="仿宋_GB2312" w:hAnsi="仿宋_GB2312" w:eastAsia="仿宋_GB2312" w:cs="仿宋_GB2312"/>
          <w:sz w:val="24"/>
          <w:lang w:val="en-US" w:eastAsia="zh-CN"/>
        </w:rPr>
        <w:t>本合同结束后，</w:t>
      </w:r>
      <w:r>
        <w:rPr>
          <w:rFonts w:hint="eastAsia" w:ascii="仿宋_GB2312" w:hAnsi="仿宋_GB2312" w:eastAsia="仿宋_GB2312" w:cs="仿宋_GB2312"/>
          <w:sz w:val="24"/>
        </w:rPr>
        <w:t>乙方</w:t>
      </w:r>
      <w:r>
        <w:rPr>
          <w:rFonts w:hint="eastAsia" w:ascii="仿宋_GB2312" w:hAnsi="仿宋_GB2312" w:eastAsia="仿宋_GB2312" w:cs="仿宋_GB2312"/>
          <w:sz w:val="24"/>
          <w:lang w:eastAsia="zh-CN"/>
        </w:rPr>
        <w:t>参与本合同项下租赁</w:t>
      </w:r>
      <w:r>
        <w:rPr>
          <w:rFonts w:hint="eastAsia" w:ascii="仿宋_GB2312" w:hAnsi="仿宋_GB2312" w:eastAsia="仿宋_GB2312" w:cs="仿宋_GB2312"/>
          <w:sz w:val="24"/>
          <w:lang w:val="en-US" w:eastAsia="zh-CN"/>
        </w:rPr>
        <w:t>标的</w:t>
      </w:r>
      <w:r>
        <w:rPr>
          <w:rFonts w:hint="eastAsia" w:ascii="仿宋_GB2312" w:hAnsi="仿宋_GB2312" w:eastAsia="仿宋_GB2312" w:cs="仿宋_GB2312"/>
          <w:sz w:val="24"/>
          <w:lang w:eastAsia="zh-CN"/>
        </w:rPr>
        <w:t>的公开挂牌招租的，</w:t>
      </w:r>
      <w:r>
        <w:rPr>
          <w:rFonts w:hint="eastAsia" w:ascii="仿宋_GB2312" w:hAnsi="仿宋_GB2312" w:eastAsia="仿宋_GB2312" w:cs="仿宋_GB2312"/>
          <w:sz w:val="24"/>
        </w:rPr>
        <w:t>同等条件下乙方享有优先承租权</w:t>
      </w:r>
      <w:r>
        <w:rPr>
          <w:rFonts w:hint="eastAsia" w:ascii="仿宋_GB2312" w:hAnsi="仿宋_GB2312" w:eastAsia="仿宋_GB2312" w:cs="仿宋_GB2312"/>
          <w:sz w:val="24"/>
          <w:lang w:eastAsia="zh-CN"/>
        </w:rPr>
        <w:t>。</w:t>
      </w:r>
      <w:r>
        <w:rPr>
          <w:rFonts w:hint="eastAsia" w:ascii="仿宋_GB2312" w:hAnsi="仿宋_GB2312" w:eastAsia="仿宋_GB2312" w:cs="仿宋_GB2312"/>
          <w:sz w:val="24"/>
        </w:rPr>
        <w:t>（3）乙方应按合同约定按期足额向甲方支付租金及其它各项费用。</w:t>
      </w:r>
    </w:p>
    <w:p>
      <w:pPr>
        <w:spacing w:line="560" w:lineRule="exact"/>
        <w:ind w:firstLine="480" w:firstLineChars="200"/>
        <w:rPr>
          <w:rFonts w:hint="eastAsia" w:ascii="仿宋_GB2312" w:hAnsi="仿宋_GB2312" w:eastAsia="仿宋_GB2312" w:cs="仿宋_GB2312"/>
          <w:sz w:val="24"/>
          <w:highlight w:val="none"/>
          <w:lang w:val="en-US" w:eastAsia="zh-CN"/>
        </w:rPr>
      </w:pPr>
      <w:r>
        <w:rPr>
          <w:rFonts w:hint="eastAsia" w:ascii="仿宋_GB2312" w:hAnsi="仿宋_GB2312" w:eastAsia="仿宋_GB2312" w:cs="仿宋_GB2312"/>
          <w:sz w:val="24"/>
        </w:rPr>
        <w:t>（4）</w:t>
      </w:r>
      <w:r>
        <w:rPr>
          <w:rFonts w:hint="eastAsia" w:ascii="仿宋_GB2312" w:hAnsi="仿宋_GB2312" w:eastAsia="仿宋_GB2312" w:cs="仿宋_GB2312"/>
          <w:sz w:val="24"/>
          <w:highlight w:val="none"/>
        </w:rPr>
        <w:t>乙方</w:t>
      </w:r>
      <w:r>
        <w:rPr>
          <w:rFonts w:hint="eastAsia" w:ascii="仿宋_GB2312" w:hAnsi="仿宋_GB2312" w:eastAsia="仿宋_GB2312" w:cs="仿宋_GB2312"/>
          <w:sz w:val="24"/>
          <w:highlight w:val="none"/>
          <w:lang w:val="en-US" w:eastAsia="zh-CN"/>
        </w:rPr>
        <w:t>对租赁标的使用需合法合规</w:t>
      </w:r>
      <w:r>
        <w:rPr>
          <w:rFonts w:hint="eastAsia" w:ascii="仿宋_GB2312" w:hAnsi="仿宋_GB2312" w:eastAsia="仿宋_GB2312" w:cs="仿宋_GB2312"/>
          <w:sz w:val="24"/>
          <w:highlight w:val="none"/>
        </w:rPr>
        <w:t>，不得进行违法、非法经营行为</w:t>
      </w:r>
      <w:r>
        <w:rPr>
          <w:rFonts w:hint="eastAsia" w:ascii="仿宋_GB2312" w:hAnsi="仿宋_GB2312" w:eastAsia="仿宋_GB2312" w:cs="仿宋_GB2312"/>
          <w:sz w:val="24"/>
          <w:highlight w:val="none"/>
          <w:lang w:eastAsia="zh-CN"/>
        </w:rPr>
        <w:t>，</w:t>
      </w:r>
      <w:r>
        <w:rPr>
          <w:rFonts w:hint="eastAsia" w:ascii="仿宋_GB2312" w:hAnsi="仿宋_GB2312" w:eastAsia="仿宋_GB2312" w:cs="仿宋_GB2312"/>
          <w:sz w:val="24"/>
          <w:highlight w:val="none"/>
          <w:lang w:val="en-US" w:eastAsia="zh-CN"/>
        </w:rPr>
        <w:t>所有手续由乙方自行办理</w:t>
      </w:r>
      <w:r>
        <w:rPr>
          <w:rFonts w:hint="eastAsia" w:ascii="仿宋_GB2312" w:hAnsi="仿宋_GB2312" w:eastAsia="仿宋_GB2312" w:cs="仿宋_GB2312"/>
          <w:sz w:val="24"/>
          <w:highlight w:val="none"/>
          <w:lang w:eastAsia="zh-CN"/>
        </w:rPr>
        <w:t>，</w:t>
      </w:r>
      <w:r>
        <w:rPr>
          <w:rFonts w:hint="eastAsia" w:ascii="仿宋_GB2312" w:hAnsi="仿宋_GB2312" w:eastAsia="仿宋_GB2312" w:cs="仿宋_GB2312"/>
          <w:sz w:val="24"/>
          <w:highlight w:val="none"/>
          <w:lang w:val="en-US" w:eastAsia="zh-CN"/>
        </w:rPr>
        <w:t>如因手续办理得不到批准，导致无法经营，责任由乙方自行承担。</w:t>
      </w:r>
    </w:p>
    <w:p>
      <w:pPr>
        <w:spacing w:line="56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（5）</w:t>
      </w:r>
      <w:r>
        <w:rPr>
          <w:rFonts w:hint="eastAsia" w:ascii="仿宋_GB2312" w:hAnsi="仿宋_GB2312" w:eastAsia="仿宋_GB2312" w:cs="仿宋_GB2312"/>
          <w:sz w:val="24"/>
        </w:rPr>
        <w:t>未经甲方书面同意，乙方不得转租、转借、分租、交换租赁</w:t>
      </w:r>
      <w:r>
        <w:rPr>
          <w:rFonts w:hint="eastAsia" w:ascii="仿宋_GB2312" w:hAnsi="仿宋_GB2312" w:eastAsia="仿宋_GB2312" w:cs="仿宋_GB2312"/>
          <w:sz w:val="24"/>
          <w:lang w:val="en-US" w:eastAsia="zh-CN"/>
        </w:rPr>
        <w:t>标的</w:t>
      </w:r>
      <w:r>
        <w:rPr>
          <w:rFonts w:hint="eastAsia" w:ascii="仿宋_GB2312" w:hAnsi="仿宋_GB2312" w:eastAsia="仿宋_GB2312" w:cs="仿宋_GB2312"/>
          <w:sz w:val="24"/>
        </w:rPr>
        <w:t>，否则，视为乙方违约，甲方有权解除合同。</w:t>
      </w:r>
    </w:p>
    <w:p>
      <w:pPr>
        <w:spacing w:line="560" w:lineRule="exact"/>
        <w:ind w:firstLine="540"/>
        <w:rPr>
          <w:rFonts w:hint="eastAsia" w:ascii="仿宋_GB2312" w:hAnsi="仿宋_GB2312" w:eastAsia="仿宋_GB2312" w:cs="仿宋_GB2312"/>
          <w:sz w:val="24"/>
        </w:rPr>
      </w:pP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6</w:t>
      </w:r>
      <w:r>
        <w:rPr>
          <w:rFonts w:hint="eastAsia" w:ascii="仿宋_GB2312" w:hAnsi="仿宋_GB2312" w:eastAsia="仿宋_GB2312" w:cs="仿宋_GB2312"/>
          <w:sz w:val="24"/>
        </w:rPr>
        <w:t>）乙方应维护租赁</w:t>
      </w:r>
      <w:r>
        <w:rPr>
          <w:rFonts w:hint="eastAsia" w:ascii="仿宋_GB2312" w:hAnsi="仿宋_GB2312" w:eastAsia="仿宋_GB2312" w:cs="仿宋_GB2312"/>
          <w:sz w:val="24"/>
          <w:lang w:val="en-US" w:eastAsia="zh-CN"/>
        </w:rPr>
        <w:t>标的</w:t>
      </w:r>
      <w:r>
        <w:rPr>
          <w:rFonts w:hint="eastAsia" w:ascii="仿宋_GB2312" w:hAnsi="仿宋_GB2312" w:eastAsia="仿宋_GB2312" w:cs="仿宋_GB2312"/>
          <w:sz w:val="24"/>
        </w:rPr>
        <w:t>及附属设施完好，不得改变租赁</w:t>
      </w:r>
      <w:r>
        <w:rPr>
          <w:rFonts w:hint="eastAsia" w:ascii="仿宋_GB2312" w:hAnsi="仿宋_GB2312" w:eastAsia="仿宋_GB2312" w:cs="仿宋_GB2312"/>
          <w:sz w:val="24"/>
          <w:lang w:val="en-US" w:eastAsia="zh-CN"/>
        </w:rPr>
        <w:t>标</w:t>
      </w:r>
      <w:r>
        <w:rPr>
          <w:rFonts w:hint="eastAsia" w:ascii="仿宋_GB2312" w:hAnsi="仿宋_GB2312" w:eastAsia="仿宋_GB2312" w:cs="仿宋_GB2312"/>
          <w:sz w:val="24"/>
        </w:rPr>
        <w:t>的结构或附属设施，因乙方因素造成的损害由乙方自行修缮并承担费用；乙方租赁范围内照明灯具、配电设备的</w:t>
      </w:r>
      <w:r>
        <w:rPr>
          <w:rFonts w:hint="eastAsia" w:ascii="仿宋_GB2312" w:hAnsi="仿宋_GB2312" w:eastAsia="仿宋_GB2312" w:cs="仿宋_GB2312"/>
          <w:sz w:val="24"/>
          <w:lang w:val="en-US" w:eastAsia="zh-CN"/>
        </w:rPr>
        <w:t>安装、</w:t>
      </w:r>
      <w:r>
        <w:rPr>
          <w:rFonts w:hint="eastAsia" w:ascii="仿宋_GB2312" w:hAnsi="仿宋_GB2312" w:eastAsia="仿宋_GB2312" w:cs="仿宋_GB2312"/>
          <w:sz w:val="24"/>
        </w:rPr>
        <w:t>更换、维修等费用由乙方自理。乙方需要按照安全操作规程进行，以保证施工安全，否则发生安全事故后果由乙方自行承担。甲方修缮租赁</w:t>
      </w:r>
      <w:r>
        <w:rPr>
          <w:rFonts w:hint="eastAsia" w:ascii="仿宋_GB2312" w:hAnsi="仿宋_GB2312" w:eastAsia="仿宋_GB2312" w:cs="仿宋_GB2312"/>
          <w:sz w:val="24"/>
          <w:lang w:val="en-US" w:eastAsia="zh-CN"/>
        </w:rPr>
        <w:t>标的</w:t>
      </w:r>
      <w:r>
        <w:rPr>
          <w:rFonts w:hint="eastAsia" w:ascii="仿宋_GB2312" w:hAnsi="仿宋_GB2312" w:eastAsia="仿宋_GB2312" w:cs="仿宋_GB2312"/>
          <w:sz w:val="24"/>
        </w:rPr>
        <w:t>时，乙方应积极协助。</w:t>
      </w:r>
    </w:p>
    <w:p>
      <w:pPr>
        <w:spacing w:line="560" w:lineRule="exact"/>
        <w:ind w:firstLine="540"/>
        <w:rPr>
          <w:rFonts w:hint="eastAsia" w:ascii="仿宋_GB2312" w:hAnsi="仿宋_GB2312" w:eastAsia="仿宋_GB2312" w:cs="仿宋_GB2312"/>
          <w:sz w:val="24"/>
        </w:rPr>
      </w:pP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7</w:t>
      </w:r>
      <w:r>
        <w:rPr>
          <w:rFonts w:hint="eastAsia" w:ascii="仿宋_GB2312" w:hAnsi="仿宋_GB2312" w:eastAsia="仿宋_GB2312" w:cs="仿宋_GB2312"/>
          <w:sz w:val="24"/>
        </w:rPr>
        <w:t>）在租赁期内，乙方负责租赁期间在租赁</w:t>
      </w:r>
      <w:r>
        <w:rPr>
          <w:rFonts w:hint="eastAsia" w:ascii="仿宋_GB2312" w:hAnsi="仿宋_GB2312" w:eastAsia="仿宋_GB2312" w:cs="仿宋_GB2312"/>
          <w:sz w:val="24"/>
          <w:lang w:val="en-US" w:eastAsia="zh-CN"/>
        </w:rPr>
        <w:t>标的</w:t>
      </w:r>
      <w:r>
        <w:rPr>
          <w:rFonts w:hint="eastAsia" w:ascii="仿宋_GB2312" w:hAnsi="仿宋_GB2312" w:eastAsia="仿宋_GB2312" w:cs="仿宋_GB2312"/>
          <w:sz w:val="24"/>
        </w:rPr>
        <w:t>内发生的一切人身、财产损害，如前述损害系乙方之外原因造成的，乙方有义务配合司法机关调查处理，甲方予以协助。</w:t>
      </w:r>
    </w:p>
    <w:p>
      <w:pPr>
        <w:spacing w:line="560" w:lineRule="exact"/>
        <w:ind w:firstLine="540"/>
        <w:rPr>
          <w:rFonts w:hint="eastAsia" w:ascii="仿宋_GB2312" w:hAnsi="仿宋_GB2312" w:eastAsia="仿宋_GB2312" w:cs="仿宋_GB2312"/>
          <w:sz w:val="24"/>
        </w:rPr>
      </w:pP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8</w:t>
      </w:r>
      <w:r>
        <w:rPr>
          <w:rFonts w:hint="eastAsia" w:ascii="仿宋_GB2312" w:hAnsi="仿宋_GB2312" w:eastAsia="仿宋_GB2312" w:cs="仿宋_GB2312"/>
          <w:sz w:val="24"/>
        </w:rPr>
        <w:t>）乙方须在国家政策允许范围内依法经营，乙方的一切债权、债务均与甲方无关。</w:t>
      </w:r>
    </w:p>
    <w:p>
      <w:pPr>
        <w:spacing w:line="560" w:lineRule="exact"/>
        <w:ind w:firstLine="540"/>
        <w:rPr>
          <w:rFonts w:hint="eastAsia" w:ascii="仿宋_GB2312" w:hAnsi="仿宋_GB2312" w:eastAsia="仿宋_GB2312" w:cs="仿宋_GB2312"/>
          <w:sz w:val="24"/>
        </w:rPr>
      </w:pP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9</w:t>
      </w:r>
      <w:r>
        <w:rPr>
          <w:rFonts w:hint="eastAsia" w:ascii="仿宋_GB2312" w:hAnsi="仿宋_GB2312" w:eastAsia="仿宋_GB2312" w:cs="仿宋_GB2312"/>
          <w:sz w:val="24"/>
        </w:rPr>
        <w:t>）乙方有义务管理好自己的设备、用品、文件资料和贵重物品，如乙方保管不妥，发生火灾、被盗、丢失等，均与甲方无关，乙方可向当地公安机关报告，甲方有义务协助当地公安机关调查。</w:t>
      </w:r>
    </w:p>
    <w:p>
      <w:pPr>
        <w:spacing w:line="560" w:lineRule="exact"/>
        <w:ind w:firstLine="540"/>
        <w:rPr>
          <w:rFonts w:hint="eastAsia" w:ascii="仿宋_GB2312" w:hAnsi="仿宋_GB2312" w:eastAsia="仿宋_GB2312" w:cs="仿宋_GB2312"/>
          <w:sz w:val="24"/>
        </w:rPr>
      </w:pP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10</w:t>
      </w:r>
      <w:r>
        <w:rPr>
          <w:rFonts w:hint="eastAsia" w:ascii="仿宋_GB2312" w:hAnsi="仿宋_GB2312" w:eastAsia="仿宋_GB2312" w:cs="仿宋_GB2312"/>
          <w:sz w:val="24"/>
        </w:rPr>
        <w:t>）乙方有义务爱护租赁</w:t>
      </w:r>
      <w:r>
        <w:rPr>
          <w:rFonts w:hint="eastAsia" w:ascii="仿宋_GB2312" w:hAnsi="仿宋_GB2312" w:eastAsia="仿宋_GB2312" w:cs="仿宋_GB2312"/>
          <w:sz w:val="24"/>
          <w:lang w:val="en-US" w:eastAsia="zh-CN"/>
        </w:rPr>
        <w:t>标</w:t>
      </w:r>
      <w:r>
        <w:rPr>
          <w:rFonts w:hint="eastAsia" w:ascii="仿宋_GB2312" w:hAnsi="仿宋_GB2312" w:eastAsia="仿宋_GB2312" w:cs="仿宋_GB2312"/>
          <w:sz w:val="24"/>
        </w:rPr>
        <w:t>的一切设施，不得</w:t>
      </w:r>
      <w:r>
        <w:rPr>
          <w:rFonts w:hint="eastAsia" w:ascii="仿宋_GB2312" w:hAnsi="仿宋_GB2312" w:eastAsia="仿宋_GB2312" w:cs="仿宋_GB2312"/>
          <w:sz w:val="24"/>
          <w:lang w:val="en-US" w:eastAsia="zh-CN"/>
        </w:rPr>
        <w:t>侵占损坏原有绿化植被、不得</w:t>
      </w:r>
      <w:r>
        <w:rPr>
          <w:rFonts w:hint="eastAsia" w:ascii="仿宋_GB2312" w:hAnsi="仿宋_GB2312" w:eastAsia="仿宋_GB2312" w:cs="仿宋_GB2312"/>
          <w:sz w:val="24"/>
        </w:rPr>
        <w:t>在</w:t>
      </w:r>
      <w:r>
        <w:rPr>
          <w:rFonts w:hint="eastAsia" w:ascii="仿宋_GB2312" w:hAnsi="仿宋_GB2312" w:eastAsia="仿宋_GB2312" w:cs="仿宋_GB2312"/>
          <w:sz w:val="24"/>
          <w:lang w:val="en-US" w:eastAsia="zh-CN"/>
        </w:rPr>
        <w:t>桥墩上</w:t>
      </w:r>
      <w:r>
        <w:rPr>
          <w:rFonts w:hint="eastAsia" w:ascii="仿宋_GB2312" w:hAnsi="仿宋_GB2312" w:eastAsia="仿宋_GB2312" w:cs="仿宋_GB2312"/>
          <w:sz w:val="24"/>
        </w:rPr>
        <w:t>涂画、钉钉</w:t>
      </w:r>
      <w:r>
        <w:rPr>
          <w:rFonts w:hint="eastAsia" w:ascii="仿宋_GB2312" w:hAnsi="仿宋_GB2312" w:eastAsia="仿宋_GB2312" w:cs="仿宋_GB2312"/>
          <w:sz w:val="24"/>
          <w:lang w:val="en-US" w:eastAsia="zh-CN"/>
        </w:rPr>
        <w:t>或张贴悬挂附着物</w:t>
      </w: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施工不得影响桥墩结构安全，否则后果由乙方自行承担</w:t>
      </w:r>
      <w:r>
        <w:rPr>
          <w:rFonts w:hint="eastAsia" w:ascii="仿宋_GB2312" w:hAnsi="仿宋_GB2312" w:eastAsia="仿宋_GB2312" w:cs="仿宋_GB2312"/>
          <w:sz w:val="24"/>
        </w:rPr>
        <w:t>；乙方不得违背《消防法》规定的任何条款；如因乙方违反消防法规而造成的不良后果均由乙方承担</w:t>
      </w:r>
      <w:r>
        <w:rPr>
          <w:rFonts w:hint="eastAsia" w:ascii="仿宋_GB2312" w:hAnsi="仿宋_GB2312" w:eastAsia="仿宋_GB2312" w:cs="仿宋_GB2312"/>
          <w:sz w:val="24"/>
          <w:lang w:eastAsia="zh-CN"/>
        </w:rPr>
        <w:t>，</w:t>
      </w:r>
      <w:r>
        <w:rPr>
          <w:rFonts w:hint="eastAsia" w:ascii="仿宋_GB2312" w:hAnsi="仿宋_GB2312" w:eastAsia="仿宋_GB2312" w:cs="仿宋_GB2312"/>
          <w:sz w:val="24"/>
        </w:rPr>
        <w:t>如因此给甲方造成处罚或损失的，乙方应按甲方对外支付金额的双倍向甲方支付违约金。</w:t>
      </w:r>
    </w:p>
    <w:p>
      <w:pPr>
        <w:spacing w:line="560" w:lineRule="exact"/>
        <w:ind w:firstLine="540"/>
        <w:rPr>
          <w:rFonts w:hint="eastAsia" w:ascii="仿宋_GB2312" w:hAnsi="仿宋_GB2312" w:eastAsia="仿宋_GB2312" w:cs="仿宋_GB2312"/>
          <w:sz w:val="24"/>
        </w:rPr>
      </w:pP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11</w:t>
      </w:r>
      <w:r>
        <w:rPr>
          <w:rFonts w:hint="eastAsia" w:ascii="仿宋_GB2312" w:hAnsi="仿宋_GB2312" w:eastAsia="仿宋_GB2312" w:cs="仿宋_GB2312"/>
          <w:sz w:val="24"/>
        </w:rPr>
        <w:t>）乙方应当遵守消费者权益保护法、产品质量法、食品安全法、广告法、商标法、专利法、反不正当竞争法等相关规定，依法从事经营和宣传活动，确保所销售商品或提供服务的质量，依法纳税、自行承担对该租赁</w:t>
      </w:r>
      <w:r>
        <w:rPr>
          <w:rFonts w:hint="eastAsia" w:ascii="仿宋_GB2312" w:hAnsi="仿宋_GB2312" w:eastAsia="仿宋_GB2312" w:cs="仿宋_GB2312"/>
          <w:sz w:val="24"/>
          <w:lang w:val="en-US" w:eastAsia="zh-CN"/>
        </w:rPr>
        <w:t>标</w:t>
      </w:r>
      <w:r>
        <w:rPr>
          <w:rFonts w:hint="eastAsia" w:ascii="仿宋_GB2312" w:hAnsi="仿宋_GB2312" w:eastAsia="仿宋_GB2312" w:cs="仿宋_GB2312"/>
          <w:sz w:val="24"/>
        </w:rPr>
        <w:t>的经营方式、经营品种、经营策略、宣传推广活动及其他经营活动所产生的风险，并保证该等行为或者活动不得侵犯及损害甲方或者任何第三方的合法权益。</w:t>
      </w:r>
    </w:p>
    <w:p>
      <w:pPr>
        <w:spacing w:line="560" w:lineRule="exact"/>
        <w:ind w:firstLine="540"/>
        <w:rPr>
          <w:rFonts w:hint="eastAsia" w:ascii="仿宋_GB2312" w:hAnsi="仿宋_GB2312" w:eastAsia="仿宋_GB2312" w:cs="仿宋_GB2312"/>
          <w:sz w:val="24"/>
        </w:rPr>
      </w:pPr>
      <w:r>
        <w:rPr>
          <w:rFonts w:hint="eastAsia" w:ascii="仿宋_GB2312" w:hAnsi="仿宋_GB2312" w:eastAsia="仿宋_GB2312" w:cs="仿宋_GB2312"/>
          <w:sz w:val="24"/>
        </w:rPr>
        <w:t>（1</w:t>
      </w:r>
      <w:r>
        <w:rPr>
          <w:rFonts w:hint="eastAsia" w:ascii="仿宋_GB2312" w:hAnsi="仿宋_GB2312" w:eastAsia="仿宋_GB2312" w:cs="仿宋_GB2312"/>
          <w:sz w:val="24"/>
          <w:lang w:val="en-US" w:eastAsia="zh-CN"/>
        </w:rPr>
        <w:t>2</w:t>
      </w:r>
      <w:r>
        <w:rPr>
          <w:rFonts w:hint="eastAsia" w:ascii="仿宋_GB2312" w:hAnsi="仿宋_GB2312" w:eastAsia="仿宋_GB2312" w:cs="仿宋_GB2312"/>
          <w:sz w:val="24"/>
        </w:rPr>
        <w:t>）乙方不得使用该租赁</w:t>
      </w:r>
      <w:r>
        <w:rPr>
          <w:rFonts w:hint="eastAsia" w:ascii="仿宋_GB2312" w:hAnsi="仿宋_GB2312" w:eastAsia="仿宋_GB2312" w:cs="仿宋_GB2312"/>
          <w:sz w:val="24"/>
          <w:lang w:val="en-US" w:eastAsia="zh-CN"/>
        </w:rPr>
        <w:t>标的</w:t>
      </w:r>
      <w:r>
        <w:rPr>
          <w:rFonts w:hint="eastAsia" w:ascii="仿宋_GB2312" w:hAnsi="仿宋_GB2312" w:eastAsia="仿宋_GB2312" w:cs="仿宋_GB2312"/>
          <w:sz w:val="24"/>
        </w:rPr>
        <w:t>、促使或容许他人使用该租赁</w:t>
      </w:r>
      <w:r>
        <w:rPr>
          <w:rFonts w:hint="eastAsia" w:ascii="仿宋_GB2312" w:hAnsi="仿宋_GB2312" w:eastAsia="仿宋_GB2312" w:cs="仿宋_GB2312"/>
          <w:sz w:val="24"/>
          <w:lang w:val="en-US" w:eastAsia="zh-CN"/>
        </w:rPr>
        <w:t>标的</w:t>
      </w:r>
      <w:r>
        <w:rPr>
          <w:rFonts w:hint="eastAsia" w:ascii="仿宋_GB2312" w:hAnsi="仿宋_GB2312" w:eastAsia="仿宋_GB2312" w:cs="仿宋_GB2312"/>
          <w:sz w:val="24"/>
        </w:rPr>
        <w:t>作任何违法或违反道德之用途，包括不得在该租赁</w:t>
      </w:r>
      <w:r>
        <w:rPr>
          <w:rFonts w:hint="eastAsia" w:ascii="仿宋_GB2312" w:hAnsi="仿宋_GB2312" w:eastAsia="仿宋_GB2312" w:cs="仿宋_GB2312"/>
          <w:sz w:val="24"/>
          <w:lang w:val="en-US" w:eastAsia="zh-CN"/>
        </w:rPr>
        <w:t>标的</w:t>
      </w:r>
      <w:r>
        <w:rPr>
          <w:rFonts w:hint="eastAsia" w:ascii="仿宋_GB2312" w:hAnsi="仿宋_GB2312" w:eastAsia="仿宋_GB2312" w:cs="仿宋_GB2312"/>
          <w:sz w:val="24"/>
        </w:rPr>
        <w:t>内出售假冒伪劣货品、从事侵犯第三方商标专用权、专利权或其它知识产权的行为、利用不道德或不合法的商业手法进行商业活动或者进行非法或者违背公序良俗的活动以及其他对甲方及其关联企业或商场的商誉、信誉和形象有不良影响的行为，并保证其经营行为不会对甲方及关联企业造成任何形式的损害。</w:t>
      </w:r>
    </w:p>
    <w:p>
      <w:pPr>
        <w:spacing w:line="560" w:lineRule="exact"/>
        <w:ind w:firstLine="540"/>
        <w:rPr>
          <w:rFonts w:hint="eastAsia" w:ascii="仿宋_GB2312" w:hAnsi="仿宋_GB2312" w:eastAsia="仿宋_GB2312" w:cs="仿宋_GB2312"/>
          <w:sz w:val="24"/>
        </w:rPr>
      </w:pPr>
      <w:r>
        <w:rPr>
          <w:rFonts w:hint="eastAsia" w:ascii="仿宋_GB2312" w:hAnsi="仿宋_GB2312" w:eastAsia="仿宋_GB2312" w:cs="仿宋_GB2312"/>
          <w:sz w:val="24"/>
        </w:rPr>
        <w:t>（1</w:t>
      </w:r>
      <w:r>
        <w:rPr>
          <w:rFonts w:hint="eastAsia" w:ascii="仿宋_GB2312" w:hAnsi="仿宋_GB2312" w:eastAsia="仿宋_GB2312" w:cs="仿宋_GB2312"/>
          <w:sz w:val="24"/>
          <w:lang w:val="en-US" w:eastAsia="zh-CN"/>
        </w:rPr>
        <w:t>3</w:t>
      </w:r>
      <w:r>
        <w:rPr>
          <w:rFonts w:hint="eastAsia" w:ascii="仿宋_GB2312" w:hAnsi="仿宋_GB2312" w:eastAsia="仿宋_GB2312" w:cs="仿宋_GB2312"/>
          <w:sz w:val="24"/>
        </w:rPr>
        <w:t>）乙方不得在该租赁</w:t>
      </w:r>
      <w:r>
        <w:rPr>
          <w:rFonts w:hint="eastAsia" w:ascii="仿宋_GB2312" w:hAnsi="仿宋_GB2312" w:eastAsia="仿宋_GB2312" w:cs="仿宋_GB2312"/>
          <w:sz w:val="24"/>
          <w:lang w:val="en-US" w:eastAsia="zh-CN"/>
        </w:rPr>
        <w:t>标的</w:t>
      </w:r>
      <w:r>
        <w:rPr>
          <w:rFonts w:hint="eastAsia" w:ascii="仿宋_GB2312" w:hAnsi="仿宋_GB2312" w:eastAsia="仿宋_GB2312" w:cs="仿宋_GB2312"/>
          <w:sz w:val="24"/>
        </w:rPr>
        <w:t>内进行或容许他人进行任何产生噪音、空气污染、排污</w:t>
      </w:r>
      <w:r>
        <w:rPr>
          <w:rFonts w:hint="eastAsia" w:ascii="仿宋_GB2312" w:hAnsi="仿宋_GB2312" w:eastAsia="仿宋_GB2312" w:cs="仿宋_GB2312"/>
          <w:sz w:val="24"/>
          <w:lang w:val="en-US" w:eastAsia="zh-CN"/>
        </w:rPr>
        <w:t>污染的行为</w:t>
      </w:r>
      <w:r>
        <w:rPr>
          <w:rFonts w:hint="eastAsia" w:ascii="仿宋_GB2312" w:hAnsi="仿宋_GB2312" w:eastAsia="仿宋_GB2312" w:cs="仿宋_GB2312"/>
          <w:sz w:val="24"/>
        </w:rPr>
        <w:t>。乙方不得在该租赁</w:t>
      </w:r>
      <w:r>
        <w:rPr>
          <w:rFonts w:hint="eastAsia" w:ascii="仿宋_GB2312" w:hAnsi="仿宋_GB2312" w:eastAsia="仿宋_GB2312" w:cs="仿宋_GB2312"/>
          <w:sz w:val="24"/>
          <w:lang w:val="en-US" w:eastAsia="zh-CN"/>
        </w:rPr>
        <w:t>标的</w:t>
      </w:r>
      <w:r>
        <w:rPr>
          <w:rFonts w:hint="eastAsia" w:ascii="仿宋_GB2312" w:hAnsi="仿宋_GB2312" w:eastAsia="仿宋_GB2312" w:cs="仿宋_GB2312"/>
          <w:sz w:val="24"/>
        </w:rPr>
        <w:t>内储藏或容许他人在租赁</w:t>
      </w:r>
      <w:r>
        <w:rPr>
          <w:rFonts w:hint="eastAsia" w:ascii="仿宋_GB2312" w:hAnsi="仿宋_GB2312" w:eastAsia="仿宋_GB2312" w:cs="仿宋_GB2312"/>
          <w:sz w:val="24"/>
          <w:lang w:val="en-US" w:eastAsia="zh-CN"/>
        </w:rPr>
        <w:t>标的</w:t>
      </w:r>
      <w:r>
        <w:rPr>
          <w:rFonts w:hint="eastAsia" w:ascii="仿宋_GB2312" w:hAnsi="仿宋_GB2312" w:eastAsia="仿宋_GB2312" w:cs="仿宋_GB2312"/>
          <w:sz w:val="24"/>
        </w:rPr>
        <w:t>内储存任何危及租赁</w:t>
      </w:r>
      <w:r>
        <w:rPr>
          <w:rFonts w:hint="eastAsia" w:ascii="仿宋_GB2312" w:hAnsi="仿宋_GB2312" w:eastAsia="仿宋_GB2312" w:cs="仿宋_GB2312"/>
          <w:sz w:val="24"/>
          <w:lang w:val="en-US" w:eastAsia="zh-CN"/>
        </w:rPr>
        <w:t>标的</w:t>
      </w:r>
      <w:r>
        <w:rPr>
          <w:rFonts w:hint="eastAsia" w:ascii="仿宋_GB2312" w:hAnsi="仿宋_GB2312" w:eastAsia="仿宋_GB2312" w:cs="仿宋_GB2312"/>
          <w:sz w:val="24"/>
        </w:rPr>
        <w:t>安全的易燃易爆有毒材料或物品。</w:t>
      </w:r>
    </w:p>
    <w:p>
      <w:pPr>
        <w:spacing w:line="560" w:lineRule="exact"/>
        <w:ind w:firstLine="540"/>
        <w:rPr>
          <w:rFonts w:hint="eastAsia" w:ascii="仿宋_GB2312" w:hAnsi="仿宋_GB2312" w:eastAsia="仿宋_GB2312" w:cs="仿宋_GB2312"/>
          <w:sz w:val="24"/>
        </w:rPr>
      </w:pPr>
      <w:r>
        <w:rPr>
          <w:rFonts w:hint="eastAsia" w:ascii="仿宋_GB2312" w:hAnsi="仿宋_GB2312" w:eastAsia="仿宋_GB2312" w:cs="仿宋_GB2312"/>
          <w:sz w:val="24"/>
        </w:rPr>
        <w:t>（1</w:t>
      </w:r>
      <w:r>
        <w:rPr>
          <w:rFonts w:hint="eastAsia" w:ascii="仿宋_GB2312" w:hAnsi="仿宋_GB2312" w:eastAsia="仿宋_GB2312" w:cs="仿宋_GB2312"/>
          <w:sz w:val="24"/>
          <w:lang w:val="en-US" w:eastAsia="zh-CN"/>
        </w:rPr>
        <w:t>4</w:t>
      </w:r>
      <w:r>
        <w:rPr>
          <w:rFonts w:hint="eastAsia" w:ascii="仿宋_GB2312" w:hAnsi="仿宋_GB2312" w:eastAsia="仿宋_GB2312" w:cs="仿宋_GB2312"/>
          <w:sz w:val="24"/>
        </w:rPr>
        <w:t>）因乙方经营商品或提供服务违反法律法规、发生安全事故或存在缺陷、瑕疵而导致第三方人身、财产或其他损害的，乙方应自行承担全部法律责任。遇有消费者或者第三方对乙方的经营活动提出投诉，以及政府有关部门对其经营活动提出某些改正指示或进行相应处罚时，乙方应立即按有关规定对该投诉、改正指示或处罚做出相应的处置或处理，并书面通知甲方。若因乙方原因给第三方造成人身、财产或其他损害需赔偿但乙方未及时赔偿，甲方有权使用租赁保证金进行预先赔偿，乙方必须在甲方通知后15天内补齐租赁保证金，否则根据合同约定承担违约责任。因此导致甲方对任何第三方承担损害赔偿责任或导致甲方受到任何损失的，乙方应当赔偿甲方受到的全部损失。如果第三方对乙方的经营活动提出投诉或政府有关部门对乙方经营活动提出某些改正指示或进行 相应处罚累积发生3次的，甲方有权解除本合同。</w:t>
      </w:r>
    </w:p>
    <w:p>
      <w:pPr>
        <w:spacing w:line="560" w:lineRule="exact"/>
        <w:ind w:firstLine="482" w:firstLineChars="200"/>
        <w:rPr>
          <w:rFonts w:hint="eastAsia" w:ascii="仿宋_GB2312" w:hAnsi="仿宋_GB2312" w:eastAsia="仿宋_GB2312" w:cs="仿宋_GB2312"/>
          <w:b/>
          <w:sz w:val="24"/>
        </w:rPr>
      </w:pPr>
      <w:r>
        <w:rPr>
          <w:rFonts w:hint="eastAsia" w:ascii="仿宋_GB2312" w:hAnsi="仿宋_GB2312" w:eastAsia="仿宋_GB2312" w:cs="仿宋_GB2312"/>
          <w:b/>
          <w:sz w:val="24"/>
        </w:rPr>
        <w:t>第十条  租期届满</w:t>
      </w:r>
      <w:r>
        <w:rPr>
          <w:rFonts w:hint="eastAsia" w:ascii="仿宋_GB2312" w:hAnsi="仿宋_GB2312" w:eastAsia="仿宋_GB2312" w:cs="仿宋_GB2312"/>
          <w:b/>
          <w:bCs/>
          <w:sz w:val="24"/>
        </w:rPr>
        <w:t>租赁</w:t>
      </w:r>
      <w:r>
        <w:rPr>
          <w:rFonts w:hint="eastAsia" w:ascii="仿宋_GB2312" w:hAnsi="仿宋_GB2312" w:eastAsia="仿宋_GB2312" w:cs="仿宋_GB2312"/>
          <w:b/>
          <w:bCs/>
          <w:sz w:val="24"/>
          <w:lang w:val="en-US" w:eastAsia="zh-CN"/>
        </w:rPr>
        <w:t>标</w:t>
      </w:r>
      <w:r>
        <w:rPr>
          <w:rFonts w:hint="eastAsia" w:ascii="仿宋_GB2312" w:hAnsi="仿宋_GB2312" w:eastAsia="仿宋_GB2312" w:cs="仿宋_GB2312"/>
          <w:b/>
          <w:bCs/>
          <w:sz w:val="24"/>
        </w:rPr>
        <w:t>的</w:t>
      </w:r>
      <w:r>
        <w:rPr>
          <w:rFonts w:hint="eastAsia" w:ascii="仿宋_GB2312" w:hAnsi="仿宋_GB2312" w:eastAsia="仿宋_GB2312" w:cs="仿宋_GB2312"/>
          <w:b/>
          <w:sz w:val="24"/>
        </w:rPr>
        <w:t>交接</w:t>
      </w:r>
    </w:p>
    <w:p>
      <w:pPr>
        <w:spacing w:line="56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1、乙方应当于租赁期届满或本合同解除之日起三日内将租赁</w:t>
      </w:r>
      <w:r>
        <w:rPr>
          <w:rFonts w:hint="eastAsia" w:ascii="仿宋_GB2312" w:hAnsi="仿宋_GB2312" w:eastAsia="仿宋_GB2312" w:cs="仿宋_GB2312"/>
          <w:sz w:val="24"/>
          <w:lang w:val="en-US" w:eastAsia="zh-CN"/>
        </w:rPr>
        <w:t>标的</w:t>
      </w:r>
      <w:r>
        <w:rPr>
          <w:rFonts w:hint="eastAsia" w:ascii="仿宋_GB2312" w:hAnsi="仿宋_GB2312" w:eastAsia="仿宋_GB2312" w:cs="仿宋_GB2312"/>
          <w:sz w:val="24"/>
        </w:rPr>
        <w:t>交还甲方。</w:t>
      </w:r>
    </w:p>
    <w:p>
      <w:pPr>
        <w:spacing w:line="44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2、乙方应保持租赁</w:t>
      </w:r>
      <w:r>
        <w:rPr>
          <w:rFonts w:hint="eastAsia" w:ascii="仿宋_GB2312" w:hAnsi="仿宋_GB2312" w:eastAsia="仿宋_GB2312" w:cs="仿宋_GB2312"/>
          <w:sz w:val="24"/>
          <w:lang w:val="en-US" w:eastAsia="zh-CN"/>
        </w:rPr>
        <w:t>标的</w:t>
      </w:r>
      <w:r>
        <w:rPr>
          <w:rFonts w:hint="eastAsia" w:ascii="仿宋_GB2312" w:hAnsi="仿宋_GB2312" w:eastAsia="仿宋_GB2312" w:cs="仿宋_GB2312"/>
          <w:sz w:val="24"/>
        </w:rPr>
        <w:t>完好状态，不得留存物品或影响租赁</w:t>
      </w:r>
      <w:r>
        <w:rPr>
          <w:rFonts w:hint="eastAsia" w:ascii="仿宋_GB2312" w:hAnsi="仿宋_GB2312" w:eastAsia="仿宋_GB2312" w:cs="仿宋_GB2312"/>
          <w:sz w:val="24"/>
          <w:lang w:val="en-US" w:eastAsia="zh-CN"/>
        </w:rPr>
        <w:t>标</w:t>
      </w:r>
      <w:r>
        <w:rPr>
          <w:rFonts w:hint="eastAsia" w:ascii="仿宋_GB2312" w:hAnsi="仿宋_GB2312" w:eastAsia="仿宋_GB2312" w:cs="仿宋_GB2312"/>
          <w:sz w:val="24"/>
        </w:rPr>
        <w:t>的正常使用（甲方同意不必拆除的除外）。</w:t>
      </w:r>
    </w:p>
    <w:p>
      <w:pPr>
        <w:spacing w:line="44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3、</w:t>
      </w:r>
      <w:r>
        <w:rPr>
          <w:rFonts w:hint="eastAsia" w:ascii="仿宋_GB2312" w:hAnsi="仿宋_GB2312" w:eastAsia="仿宋_GB2312" w:cs="仿宋_GB2312"/>
          <w:sz w:val="24"/>
          <w:lang w:eastAsia="zh-Hans"/>
        </w:rPr>
        <w:t>甲乙双方共同确认：如乙方超过合同约定日期</w:t>
      </w:r>
      <w:r>
        <w:rPr>
          <w:rFonts w:hint="eastAsia" w:ascii="仿宋_GB2312" w:hAnsi="仿宋_GB2312" w:eastAsia="仿宋_GB2312" w:cs="仿宋_GB2312"/>
          <w:sz w:val="24"/>
          <w:lang w:eastAsia="zh-CN"/>
        </w:rPr>
        <w:t>移交</w:t>
      </w:r>
      <w:r>
        <w:rPr>
          <w:rFonts w:hint="eastAsia" w:ascii="仿宋_GB2312" w:hAnsi="仿宋_GB2312" w:eastAsia="仿宋_GB2312" w:cs="仿宋_GB2312"/>
          <w:sz w:val="24"/>
          <w:lang w:eastAsia="zh-Hans"/>
        </w:rPr>
        <w:t>租赁</w:t>
      </w:r>
      <w:r>
        <w:rPr>
          <w:rFonts w:hint="eastAsia" w:ascii="仿宋_GB2312" w:hAnsi="仿宋_GB2312" w:eastAsia="仿宋_GB2312" w:cs="仿宋_GB2312"/>
          <w:sz w:val="24"/>
          <w:lang w:val="en-US" w:eastAsia="zh-CN"/>
        </w:rPr>
        <w:t>标</w:t>
      </w:r>
      <w:r>
        <w:rPr>
          <w:rFonts w:hint="eastAsia" w:ascii="仿宋_GB2312" w:hAnsi="仿宋_GB2312" w:eastAsia="仿宋_GB2312" w:cs="仿宋_GB2312"/>
          <w:sz w:val="24"/>
          <w:lang w:eastAsia="zh-Hans"/>
        </w:rPr>
        <w:t>的或在租赁</w:t>
      </w:r>
      <w:r>
        <w:rPr>
          <w:rFonts w:hint="eastAsia" w:ascii="仿宋_GB2312" w:hAnsi="仿宋_GB2312" w:eastAsia="仿宋_GB2312" w:cs="仿宋_GB2312"/>
          <w:sz w:val="24"/>
          <w:lang w:val="en-US" w:eastAsia="zh-CN"/>
        </w:rPr>
        <w:t>标的</w:t>
      </w:r>
      <w:r>
        <w:rPr>
          <w:rFonts w:hint="eastAsia" w:ascii="仿宋_GB2312" w:hAnsi="仿宋_GB2312" w:eastAsia="仿宋_GB2312" w:cs="仿宋_GB2312"/>
          <w:sz w:val="24"/>
          <w:lang w:eastAsia="zh-Hans"/>
        </w:rPr>
        <w:t>内遗留物品的，经甲方书面</w:t>
      </w:r>
      <w:r>
        <w:rPr>
          <w:rFonts w:hint="eastAsia" w:ascii="仿宋_GB2312" w:hAnsi="仿宋_GB2312" w:eastAsia="仿宋_GB2312" w:cs="仿宋_GB2312"/>
          <w:sz w:val="24"/>
          <w:lang w:eastAsia="zh-CN"/>
        </w:rPr>
        <w:t>通知，乙方逾期</w:t>
      </w:r>
      <w:r>
        <w:rPr>
          <w:rFonts w:hint="eastAsia" w:ascii="仿宋_GB2312" w:hAnsi="仿宋_GB2312" w:eastAsia="仿宋_GB2312" w:cs="仿宋_GB2312"/>
          <w:sz w:val="24"/>
          <w:lang w:val="en-US" w:eastAsia="zh-CN"/>
        </w:rPr>
        <w:t>15日</w:t>
      </w:r>
      <w:r>
        <w:rPr>
          <w:rFonts w:hint="eastAsia" w:ascii="仿宋_GB2312" w:hAnsi="仿宋_GB2312" w:eastAsia="仿宋_GB2312" w:cs="仿宋_GB2312"/>
          <w:sz w:val="24"/>
          <w:lang w:eastAsia="zh-Hans"/>
        </w:rPr>
        <w:t>仍未搬离或腾退的，则甲方有权委托公证机构、搬家公司等第三方机构自行清理。清理过程中，乙方遗留全部物品及装修添附物视为抛弃物，甲方有权自行处理。因甲方自行清</w:t>
      </w:r>
      <w:r>
        <w:rPr>
          <w:rFonts w:hint="eastAsia" w:ascii="仿宋_GB2312" w:hAnsi="仿宋_GB2312" w:eastAsia="仿宋_GB2312" w:cs="仿宋_GB2312"/>
          <w:sz w:val="24"/>
        </w:rPr>
        <w:t>理产生的全部费用包括但不限于清洁费、搬运费、公证费、摄像费用等均由乙方承担，且乙方认可事后不向甲方提出追偿</w:t>
      </w:r>
      <w:r>
        <w:rPr>
          <w:rFonts w:hint="eastAsia" w:ascii="仿宋_GB2312" w:hAnsi="仿宋_GB2312" w:eastAsia="仿宋_GB2312" w:cs="仿宋_GB2312"/>
          <w:sz w:val="24"/>
          <w:lang w:eastAsia="zh-CN"/>
        </w:rPr>
        <w:t>；</w:t>
      </w:r>
      <w:r>
        <w:rPr>
          <w:rFonts w:hint="eastAsia" w:ascii="仿宋_GB2312" w:hAnsi="仿宋_GB2312" w:eastAsia="仿宋_GB2312" w:cs="仿宋_GB2312"/>
          <w:color w:val="000000" w:themeColor="text1"/>
          <w:sz w:val="24"/>
          <w:szCs w:val="24"/>
          <w14:textFill>
            <w14:solidFill>
              <w14:schemeClr w14:val="tx1"/>
            </w14:solidFill>
          </w14:textFill>
        </w:rPr>
        <w:t>处置产生收益的，收益归甲方所有</w:t>
      </w:r>
      <w:r>
        <w:rPr>
          <w:rFonts w:hint="eastAsia" w:ascii="仿宋_GB2312" w:hAnsi="仿宋_GB2312" w:eastAsia="仿宋_GB2312" w:cs="仿宋_GB2312"/>
          <w:sz w:val="24"/>
        </w:rPr>
        <w:t>。</w:t>
      </w:r>
    </w:p>
    <w:p>
      <w:pPr>
        <w:spacing w:line="560" w:lineRule="exact"/>
        <w:ind w:firstLine="482" w:firstLineChars="200"/>
        <w:rPr>
          <w:rFonts w:hint="eastAsia" w:ascii="仿宋_GB2312" w:hAnsi="仿宋_GB2312" w:eastAsia="仿宋_GB2312" w:cs="仿宋_GB2312"/>
          <w:b/>
          <w:sz w:val="24"/>
        </w:rPr>
      </w:pPr>
      <w:r>
        <w:rPr>
          <w:rFonts w:hint="eastAsia" w:ascii="仿宋_GB2312" w:hAnsi="仿宋_GB2312" w:eastAsia="仿宋_GB2312" w:cs="仿宋_GB2312"/>
          <w:b/>
          <w:sz w:val="24"/>
        </w:rPr>
        <w:t>第十一条  合同的变更和解除</w:t>
      </w:r>
    </w:p>
    <w:p>
      <w:pPr>
        <w:spacing w:line="56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1、</w:t>
      </w:r>
      <w:r>
        <w:rPr>
          <w:rFonts w:hint="eastAsia" w:ascii="仿宋_GB2312" w:hAnsi="仿宋_GB2312" w:eastAsia="仿宋_GB2312" w:cs="仿宋_GB2312"/>
          <w:sz w:val="24"/>
        </w:rPr>
        <w:t>乙方有下列情形之一的，甲方有权解除合同，收回租赁</w:t>
      </w:r>
      <w:r>
        <w:rPr>
          <w:rFonts w:hint="eastAsia" w:ascii="仿宋_GB2312" w:hAnsi="仿宋_GB2312" w:eastAsia="仿宋_GB2312" w:cs="仿宋_GB2312"/>
          <w:sz w:val="24"/>
          <w:lang w:val="en-US" w:eastAsia="zh-CN"/>
        </w:rPr>
        <w:t>标的</w:t>
      </w:r>
      <w:r>
        <w:rPr>
          <w:rFonts w:hint="eastAsia" w:ascii="仿宋_GB2312" w:hAnsi="仿宋_GB2312" w:eastAsia="仿宋_GB2312" w:cs="仿宋_GB2312"/>
          <w:sz w:val="24"/>
        </w:rPr>
        <w:t>，不予退还履约保证金，且乙方需赔偿甲方损失：</w:t>
      </w:r>
    </w:p>
    <w:p>
      <w:pPr>
        <w:numPr>
          <w:ilvl w:val="255"/>
          <w:numId w:val="0"/>
        </w:numPr>
        <w:spacing w:line="560" w:lineRule="exact"/>
        <w:ind w:left="600"/>
        <w:rPr>
          <w:rFonts w:hint="eastAsia" w:ascii="仿宋_GB2312" w:hAnsi="仿宋_GB2312" w:eastAsia="仿宋_GB2312" w:cs="仿宋_GB2312"/>
          <w:sz w:val="24"/>
        </w:rPr>
      </w:pPr>
      <w:r>
        <w:rPr>
          <w:rFonts w:hint="eastAsia" w:ascii="仿宋_GB2312" w:hAnsi="仿宋_GB2312" w:eastAsia="仿宋_GB2312" w:cs="仿宋_GB2312"/>
          <w:sz w:val="24"/>
        </w:rPr>
        <w:t>（1）利用租赁</w:t>
      </w:r>
      <w:r>
        <w:rPr>
          <w:rFonts w:hint="eastAsia" w:ascii="仿宋_GB2312" w:hAnsi="仿宋_GB2312" w:eastAsia="仿宋_GB2312" w:cs="仿宋_GB2312"/>
          <w:sz w:val="24"/>
          <w:lang w:val="en-US" w:eastAsia="zh-CN"/>
        </w:rPr>
        <w:t>标的</w:t>
      </w:r>
      <w:r>
        <w:rPr>
          <w:rFonts w:hint="eastAsia" w:ascii="仿宋_GB2312" w:hAnsi="仿宋_GB2312" w:eastAsia="仿宋_GB2312" w:cs="仿宋_GB2312"/>
          <w:sz w:val="24"/>
        </w:rPr>
        <w:t>进行非法活动，损害公共利益的；</w:t>
      </w:r>
    </w:p>
    <w:p>
      <w:pPr>
        <w:numPr>
          <w:ilvl w:val="255"/>
          <w:numId w:val="0"/>
        </w:numPr>
        <w:spacing w:line="560" w:lineRule="exact"/>
        <w:ind w:left="600"/>
        <w:rPr>
          <w:rFonts w:hint="eastAsia" w:ascii="仿宋_GB2312" w:hAnsi="仿宋_GB2312" w:eastAsia="仿宋_GB2312" w:cs="仿宋_GB2312"/>
          <w:sz w:val="24"/>
        </w:rPr>
      </w:pPr>
      <w:r>
        <w:rPr>
          <w:rFonts w:hint="eastAsia" w:ascii="仿宋_GB2312" w:hAnsi="仿宋_GB2312" w:eastAsia="仿宋_GB2312" w:cs="仿宋_GB2312"/>
          <w:sz w:val="24"/>
        </w:rPr>
        <w:t>（2）连续或累计拖欠或者逾期支付租金达30天；</w:t>
      </w:r>
    </w:p>
    <w:p>
      <w:pPr>
        <w:numPr>
          <w:ilvl w:val="255"/>
          <w:numId w:val="0"/>
        </w:numPr>
        <w:spacing w:line="560" w:lineRule="exact"/>
        <w:ind w:left="600"/>
        <w:rPr>
          <w:rFonts w:hint="eastAsia" w:ascii="仿宋_GB2312" w:hAnsi="仿宋_GB2312" w:eastAsia="仿宋_GB2312" w:cs="仿宋_GB2312"/>
          <w:sz w:val="24"/>
        </w:rPr>
      </w:pP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3</w:t>
      </w:r>
      <w:r>
        <w:rPr>
          <w:rFonts w:hint="eastAsia" w:ascii="仿宋_GB2312" w:hAnsi="仿宋_GB2312" w:eastAsia="仿宋_GB2312" w:cs="仿宋_GB2312"/>
          <w:sz w:val="24"/>
        </w:rPr>
        <w:t>）存在故意或重大过失破坏租赁</w:t>
      </w:r>
      <w:r>
        <w:rPr>
          <w:rFonts w:hint="eastAsia" w:ascii="仿宋_GB2312" w:hAnsi="仿宋_GB2312" w:eastAsia="仿宋_GB2312" w:cs="仿宋_GB2312"/>
          <w:sz w:val="24"/>
          <w:lang w:val="en-US" w:eastAsia="zh-CN"/>
        </w:rPr>
        <w:t>标的</w:t>
      </w:r>
      <w:r>
        <w:rPr>
          <w:rFonts w:hint="eastAsia" w:ascii="仿宋_GB2312" w:hAnsi="仿宋_GB2312" w:eastAsia="仿宋_GB2312" w:cs="仿宋_GB2312"/>
          <w:sz w:val="24"/>
        </w:rPr>
        <w:t>重要设施或主体结构的，或存在其他损害租赁</w:t>
      </w:r>
      <w:r>
        <w:rPr>
          <w:rFonts w:hint="eastAsia" w:ascii="仿宋_GB2312" w:hAnsi="仿宋_GB2312" w:eastAsia="仿宋_GB2312" w:cs="仿宋_GB2312"/>
          <w:sz w:val="24"/>
          <w:lang w:val="en-US" w:eastAsia="zh-CN"/>
        </w:rPr>
        <w:t>标的</w:t>
      </w:r>
      <w:r>
        <w:rPr>
          <w:rFonts w:hint="eastAsia" w:ascii="仿宋_GB2312" w:hAnsi="仿宋_GB2312" w:eastAsia="仿宋_GB2312" w:cs="仿宋_GB2312"/>
          <w:sz w:val="24"/>
        </w:rPr>
        <w:t>的行为拒不整改的；</w:t>
      </w:r>
    </w:p>
    <w:p>
      <w:pPr>
        <w:numPr>
          <w:ilvl w:val="255"/>
          <w:numId w:val="0"/>
        </w:numPr>
        <w:spacing w:line="560" w:lineRule="exact"/>
        <w:ind w:left="600"/>
        <w:rPr>
          <w:rFonts w:hint="eastAsia" w:ascii="仿宋_GB2312" w:hAnsi="仿宋_GB2312" w:eastAsia="仿宋_GB2312" w:cs="仿宋_GB2312"/>
          <w:sz w:val="24"/>
        </w:rPr>
      </w:pP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4</w:t>
      </w:r>
      <w:r>
        <w:rPr>
          <w:rFonts w:hint="eastAsia" w:ascii="仿宋_GB2312" w:hAnsi="仿宋_GB2312" w:eastAsia="仿宋_GB2312" w:cs="仿宋_GB2312"/>
          <w:sz w:val="24"/>
        </w:rPr>
        <w:t>）未经甲方同意转租转借、分租、交换租赁</w:t>
      </w:r>
      <w:r>
        <w:rPr>
          <w:rFonts w:hint="eastAsia" w:ascii="仿宋_GB2312" w:hAnsi="仿宋_GB2312" w:eastAsia="仿宋_GB2312" w:cs="仿宋_GB2312"/>
          <w:sz w:val="24"/>
          <w:lang w:val="en-US" w:eastAsia="zh-CN"/>
        </w:rPr>
        <w:t>标的</w:t>
      </w:r>
      <w:r>
        <w:rPr>
          <w:rFonts w:hint="eastAsia" w:ascii="仿宋_GB2312" w:hAnsi="仿宋_GB2312" w:eastAsia="仿宋_GB2312" w:cs="仿宋_GB2312"/>
          <w:sz w:val="24"/>
        </w:rPr>
        <w:t>的；</w:t>
      </w:r>
    </w:p>
    <w:p>
      <w:pPr>
        <w:numPr>
          <w:ilvl w:val="255"/>
          <w:numId w:val="0"/>
        </w:numPr>
        <w:spacing w:line="560" w:lineRule="exact"/>
        <w:ind w:left="600"/>
        <w:rPr>
          <w:rFonts w:hint="eastAsia" w:ascii="仿宋_GB2312" w:hAnsi="仿宋_GB2312" w:eastAsia="仿宋_GB2312" w:cs="仿宋_GB2312"/>
          <w:sz w:val="24"/>
        </w:rPr>
      </w:pP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5</w:t>
      </w:r>
      <w:r>
        <w:rPr>
          <w:rFonts w:hint="eastAsia" w:ascii="仿宋_GB2312" w:hAnsi="仿宋_GB2312" w:eastAsia="仿宋_GB2312" w:cs="仿宋_GB2312"/>
          <w:sz w:val="24"/>
        </w:rPr>
        <w:t>）存在本合同约定的违约情形之一或法律法规规定的可解除合同的情形。</w:t>
      </w:r>
    </w:p>
    <w:p>
      <w:pPr>
        <w:spacing w:line="56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2</w:t>
      </w:r>
      <w:r>
        <w:rPr>
          <w:rFonts w:hint="eastAsia" w:ascii="仿宋_GB2312" w:hAnsi="仿宋_GB2312" w:eastAsia="仿宋_GB2312" w:cs="仿宋_GB2312"/>
          <w:sz w:val="24"/>
        </w:rPr>
        <w:t>、甲方未按合同约定向乙方交付租赁</w:t>
      </w:r>
      <w:r>
        <w:rPr>
          <w:rFonts w:hint="eastAsia" w:ascii="仿宋_GB2312" w:hAnsi="仿宋_GB2312" w:eastAsia="仿宋_GB2312" w:cs="仿宋_GB2312"/>
          <w:sz w:val="24"/>
          <w:lang w:val="en-US" w:eastAsia="zh-CN"/>
        </w:rPr>
        <w:t>标的</w:t>
      </w:r>
      <w:r>
        <w:rPr>
          <w:rFonts w:hint="eastAsia" w:ascii="仿宋_GB2312" w:hAnsi="仿宋_GB2312" w:eastAsia="仿宋_GB2312" w:cs="仿宋_GB2312"/>
          <w:sz w:val="24"/>
        </w:rPr>
        <w:t>，逾期达30天的，乙方可以解除合同。</w:t>
      </w:r>
    </w:p>
    <w:p>
      <w:pPr>
        <w:spacing w:line="560" w:lineRule="exact"/>
        <w:ind w:firstLine="480" w:firstLineChars="200"/>
        <w:rPr>
          <w:rFonts w:hint="eastAsia" w:ascii="仿宋_GB2312" w:hAnsi="仿宋_GB2312" w:eastAsia="仿宋_GB2312" w:cs="仿宋_GB2312"/>
          <w:color w:val="000000"/>
          <w:sz w:val="24"/>
        </w:rPr>
      </w:pPr>
      <w:r>
        <w:rPr>
          <w:rFonts w:hint="eastAsia" w:ascii="仿宋_GB2312" w:hAnsi="仿宋_GB2312" w:eastAsia="仿宋_GB2312" w:cs="仿宋_GB2312"/>
          <w:sz w:val="24"/>
          <w:lang w:val="en-US" w:eastAsia="zh-CN"/>
        </w:rPr>
        <w:t>3</w:t>
      </w:r>
      <w:r>
        <w:rPr>
          <w:rFonts w:hint="eastAsia" w:ascii="仿宋_GB2312" w:hAnsi="仿宋_GB2312" w:eastAsia="仿宋_GB2312" w:cs="仿宋_GB2312"/>
          <w:sz w:val="24"/>
        </w:rPr>
        <w:t>、如遇</w:t>
      </w:r>
      <w:r>
        <w:rPr>
          <w:rFonts w:hint="eastAsia" w:ascii="仿宋_GB2312" w:hAnsi="仿宋_GB2312" w:eastAsia="仿宋_GB2312" w:cs="仿宋_GB2312"/>
          <w:sz w:val="24"/>
          <w:lang w:val="en-US" w:eastAsia="zh-CN"/>
        </w:rPr>
        <w:t>国家政策，省、市、区政策调整或发展需要等</w:t>
      </w:r>
      <w:r>
        <w:rPr>
          <w:rFonts w:hint="eastAsia" w:ascii="仿宋_GB2312" w:hAnsi="仿宋_GB2312" w:eastAsia="仿宋_GB2312" w:cs="仿宋_GB2312"/>
          <w:sz w:val="24"/>
        </w:rPr>
        <w:t>因素</w:t>
      </w:r>
      <w:r>
        <w:rPr>
          <w:rFonts w:hint="eastAsia" w:ascii="仿宋_GB2312" w:hAnsi="仿宋_GB2312" w:eastAsia="仿宋_GB2312" w:cs="仿宋_GB2312"/>
          <w:sz w:val="24"/>
          <w:lang w:eastAsia="zh-CN"/>
        </w:rPr>
        <w:t>，</w:t>
      </w:r>
      <w:r>
        <w:rPr>
          <w:rFonts w:hint="eastAsia" w:ascii="仿宋_GB2312" w:hAnsi="仿宋_GB2312" w:eastAsia="仿宋_GB2312" w:cs="仿宋_GB2312"/>
          <w:sz w:val="24"/>
        </w:rPr>
        <w:t>导致租赁合同不能</w:t>
      </w:r>
      <w:r>
        <w:rPr>
          <w:rFonts w:hint="eastAsia" w:ascii="仿宋_GB2312" w:hAnsi="仿宋_GB2312" w:eastAsia="仿宋_GB2312" w:cs="仿宋_GB2312"/>
          <w:sz w:val="24"/>
          <w:lang w:val="en-US" w:eastAsia="zh-CN"/>
        </w:rPr>
        <w:t>继续</w:t>
      </w:r>
      <w:r>
        <w:rPr>
          <w:rFonts w:hint="eastAsia" w:ascii="仿宋_GB2312" w:hAnsi="仿宋_GB2312" w:eastAsia="仿宋_GB2312" w:cs="仿宋_GB2312"/>
          <w:sz w:val="24"/>
        </w:rPr>
        <w:t>履行时</w:t>
      </w:r>
      <w:r>
        <w:rPr>
          <w:rFonts w:hint="eastAsia" w:ascii="仿宋_GB2312" w:hAnsi="仿宋_GB2312" w:eastAsia="仿宋_GB2312" w:cs="仿宋_GB2312"/>
          <w:sz w:val="24"/>
          <w:lang w:val="en-US" w:eastAsia="zh-CN"/>
        </w:rPr>
        <w:t>，经甲乙双方商议，可</w:t>
      </w:r>
      <w:r>
        <w:rPr>
          <w:rFonts w:hint="eastAsia" w:ascii="仿宋_GB2312" w:hAnsi="仿宋_GB2312" w:eastAsia="仿宋_GB2312" w:cs="仿宋_GB2312"/>
          <w:color w:val="000000"/>
          <w:sz w:val="24"/>
        </w:rPr>
        <w:t>解除合同，</w:t>
      </w:r>
      <w:r>
        <w:rPr>
          <w:rFonts w:hint="eastAsia" w:ascii="仿宋_GB2312" w:hAnsi="仿宋_GB2312" w:eastAsia="仿宋_GB2312" w:cs="仿宋_GB2312"/>
          <w:color w:val="000000"/>
          <w:sz w:val="24"/>
          <w:lang w:val="en-US" w:eastAsia="zh-CN"/>
        </w:rPr>
        <w:t>甲方</w:t>
      </w:r>
      <w:r>
        <w:rPr>
          <w:rFonts w:hint="eastAsia" w:ascii="仿宋_GB2312" w:hAnsi="仿宋_GB2312" w:eastAsia="仿宋_GB2312" w:cs="仿宋_GB2312"/>
          <w:color w:val="000000"/>
          <w:sz w:val="24"/>
        </w:rPr>
        <w:t>退还乙方未履行租期预付的租金和履约保证金，</w:t>
      </w:r>
      <w:r>
        <w:rPr>
          <w:rFonts w:hint="eastAsia" w:ascii="仿宋_GB2312" w:hAnsi="仿宋_GB2312" w:eastAsia="仿宋_GB2312" w:cs="仿宋_GB2312"/>
          <w:color w:val="000000"/>
          <w:sz w:val="24"/>
          <w:lang w:val="en-US" w:eastAsia="zh-CN"/>
        </w:rPr>
        <w:t>双方互</w:t>
      </w:r>
      <w:r>
        <w:rPr>
          <w:rFonts w:hint="eastAsia" w:ascii="仿宋_GB2312" w:hAnsi="仿宋_GB2312" w:eastAsia="仿宋_GB2312" w:cs="仿宋_GB2312"/>
          <w:color w:val="000000"/>
          <w:sz w:val="24"/>
        </w:rPr>
        <w:t>不承担任何违约责任。</w:t>
      </w:r>
    </w:p>
    <w:p>
      <w:pPr>
        <w:spacing w:line="560" w:lineRule="exact"/>
        <w:ind w:firstLine="480" w:firstLineChars="200"/>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4、经双方商议一致同意解约的，签订解约协议，履行解约手续。</w:t>
      </w:r>
    </w:p>
    <w:p>
      <w:pPr>
        <w:spacing w:line="560" w:lineRule="exact"/>
        <w:ind w:firstLine="482" w:firstLineChars="200"/>
        <w:rPr>
          <w:rFonts w:hint="eastAsia" w:ascii="仿宋_GB2312" w:hAnsi="仿宋_GB2312" w:eastAsia="仿宋_GB2312" w:cs="仿宋_GB2312"/>
          <w:b/>
          <w:color w:val="000000"/>
          <w:sz w:val="24"/>
        </w:rPr>
      </w:pPr>
      <w:r>
        <w:rPr>
          <w:rFonts w:hint="eastAsia" w:ascii="仿宋_GB2312" w:hAnsi="仿宋_GB2312" w:eastAsia="仿宋_GB2312" w:cs="仿宋_GB2312"/>
          <w:b/>
          <w:color w:val="000000"/>
          <w:sz w:val="24"/>
        </w:rPr>
        <w:t>第十二条  违约责任</w:t>
      </w:r>
    </w:p>
    <w:p>
      <w:pPr>
        <w:spacing w:line="560" w:lineRule="exact"/>
        <w:ind w:firstLine="482" w:firstLineChars="200"/>
        <w:rPr>
          <w:rFonts w:hint="eastAsia" w:ascii="仿宋_GB2312" w:hAnsi="仿宋_GB2312" w:eastAsia="仿宋_GB2312" w:cs="仿宋_GB2312"/>
          <w:b/>
          <w:color w:val="000000"/>
          <w:sz w:val="24"/>
        </w:rPr>
      </w:pPr>
      <w:r>
        <w:rPr>
          <w:rFonts w:hint="eastAsia" w:ascii="仿宋_GB2312" w:hAnsi="仿宋_GB2312" w:eastAsia="仿宋_GB2312" w:cs="仿宋_GB2312"/>
          <w:b/>
          <w:color w:val="000000"/>
          <w:sz w:val="24"/>
        </w:rPr>
        <w:t>1、甲方违约责任</w:t>
      </w:r>
    </w:p>
    <w:p>
      <w:pPr>
        <w:spacing w:line="560" w:lineRule="exact"/>
        <w:ind w:firstLine="480" w:firstLineChars="200"/>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（1）甲方逾期30日交付租赁</w:t>
      </w:r>
      <w:r>
        <w:rPr>
          <w:rFonts w:hint="eastAsia" w:ascii="仿宋_GB2312" w:hAnsi="仿宋_GB2312" w:eastAsia="仿宋_GB2312" w:cs="仿宋_GB2312"/>
          <w:sz w:val="24"/>
          <w:lang w:val="en-US" w:eastAsia="zh-CN"/>
        </w:rPr>
        <w:t>标的</w:t>
      </w:r>
      <w:r>
        <w:rPr>
          <w:rFonts w:hint="eastAsia" w:ascii="仿宋_GB2312" w:hAnsi="仿宋_GB2312" w:eastAsia="仿宋_GB2312" w:cs="仿宋_GB2312"/>
          <w:bCs/>
          <w:color w:val="000000"/>
          <w:sz w:val="24"/>
        </w:rPr>
        <w:t>，乙方有权解除合同，要求甲方返还履约保证金。</w:t>
      </w:r>
    </w:p>
    <w:p>
      <w:pPr>
        <w:spacing w:line="560" w:lineRule="exact"/>
        <w:ind w:firstLine="480" w:firstLineChars="200"/>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（2）甲方无故提前收回租赁</w:t>
      </w:r>
      <w:r>
        <w:rPr>
          <w:rFonts w:hint="eastAsia" w:ascii="仿宋_GB2312" w:hAnsi="仿宋_GB2312" w:eastAsia="仿宋_GB2312" w:cs="仿宋_GB2312"/>
          <w:sz w:val="24"/>
          <w:lang w:val="en-US" w:eastAsia="zh-CN"/>
        </w:rPr>
        <w:t>标的</w:t>
      </w:r>
      <w:r>
        <w:rPr>
          <w:rFonts w:hint="eastAsia" w:ascii="仿宋_GB2312" w:hAnsi="仿宋_GB2312" w:eastAsia="仿宋_GB2312" w:cs="仿宋_GB2312"/>
          <w:bCs/>
          <w:color w:val="000000"/>
          <w:sz w:val="24"/>
        </w:rPr>
        <w:t>，应退还未履行租期的全部租金和履约保证金。</w:t>
      </w:r>
    </w:p>
    <w:p>
      <w:pPr>
        <w:spacing w:line="560" w:lineRule="exact"/>
        <w:ind w:firstLine="482" w:firstLineChars="200"/>
        <w:rPr>
          <w:rFonts w:hint="eastAsia" w:ascii="仿宋_GB2312" w:hAnsi="仿宋_GB2312" w:eastAsia="仿宋_GB2312" w:cs="仿宋_GB2312"/>
          <w:b/>
          <w:color w:val="000000"/>
          <w:sz w:val="24"/>
        </w:rPr>
      </w:pPr>
      <w:r>
        <w:rPr>
          <w:rFonts w:hint="eastAsia" w:ascii="仿宋_GB2312" w:hAnsi="仿宋_GB2312" w:eastAsia="仿宋_GB2312" w:cs="仿宋_GB2312"/>
          <w:b/>
          <w:color w:val="000000"/>
          <w:sz w:val="24"/>
        </w:rPr>
        <w:t>2、乙方违约责任</w:t>
      </w:r>
    </w:p>
    <w:p>
      <w:pPr>
        <w:pStyle w:val="9"/>
        <w:spacing w:before="0" w:beforeAutospacing="0" w:after="0" w:afterAutospacing="0" w:line="560" w:lineRule="exact"/>
        <w:ind w:firstLine="480" w:firstLineChars="2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租赁期间，乙方有下列行为之一的，甲方有权解除合同，收回该租赁</w:t>
      </w:r>
      <w:r>
        <w:rPr>
          <w:rFonts w:hint="eastAsia" w:ascii="仿宋_GB2312" w:hAnsi="仿宋_GB2312" w:eastAsia="仿宋_GB2312" w:cs="仿宋_GB2312"/>
          <w:sz w:val="24"/>
          <w:szCs w:val="24"/>
          <w:lang w:val="en-US" w:eastAsia="zh-CN"/>
        </w:rPr>
        <w:t>标的</w:t>
      </w:r>
      <w:r>
        <w:rPr>
          <w:rFonts w:hint="eastAsia" w:ascii="仿宋_GB2312" w:hAnsi="仿宋_GB2312" w:eastAsia="仿宋_GB2312" w:cs="仿宋_GB2312"/>
          <w:color w:val="auto"/>
          <w:sz w:val="24"/>
          <w:szCs w:val="24"/>
        </w:rPr>
        <w:t>，已收取的费用（包括租金、履约保证金等）不予退还，</w:t>
      </w:r>
      <w:r>
        <w:rPr>
          <w:rFonts w:hint="eastAsia" w:ascii="仿宋_GB2312" w:hAnsi="仿宋_GB2312" w:eastAsia="仿宋_GB2312" w:cs="仿宋_GB2312"/>
          <w:color w:val="auto"/>
          <w:sz w:val="24"/>
          <w:szCs w:val="24"/>
          <w:lang w:eastAsia="zh-Hans"/>
        </w:rPr>
        <w:t>且应补交免租期租金（如有）。同时应按下列约定支付违约金，承担相应违约责任。</w:t>
      </w:r>
      <w:r>
        <w:rPr>
          <w:rFonts w:hint="eastAsia" w:ascii="仿宋_GB2312" w:hAnsi="仿宋_GB2312" w:eastAsia="仿宋_GB2312" w:cs="仿宋_GB2312"/>
          <w:color w:val="auto"/>
          <w:sz w:val="24"/>
          <w:szCs w:val="24"/>
        </w:rPr>
        <w:t xml:space="preserve">若支付的违约金不足弥补甲方损失的，乙方还应负责赔偿直至达到弥补甲方全部损失为止。 </w:t>
      </w:r>
    </w:p>
    <w:p>
      <w:pPr>
        <w:pStyle w:val="9"/>
        <w:spacing w:before="0" w:beforeAutospacing="0" w:after="0" w:afterAutospacing="0" w:line="560" w:lineRule="exac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　（1）未经甲方书面同意，拆改变动租赁</w:t>
      </w:r>
      <w:r>
        <w:rPr>
          <w:rFonts w:hint="eastAsia" w:ascii="仿宋_GB2312" w:hAnsi="仿宋_GB2312" w:eastAsia="仿宋_GB2312" w:cs="仿宋_GB2312"/>
          <w:sz w:val="24"/>
          <w:szCs w:val="24"/>
          <w:lang w:val="en-US" w:eastAsia="zh-CN"/>
        </w:rPr>
        <w:t>标的</w:t>
      </w:r>
      <w:r>
        <w:rPr>
          <w:rFonts w:hint="eastAsia" w:ascii="仿宋_GB2312" w:hAnsi="仿宋_GB2312" w:eastAsia="仿宋_GB2312" w:cs="仿宋_GB2312"/>
          <w:color w:val="auto"/>
          <w:sz w:val="24"/>
          <w:szCs w:val="24"/>
        </w:rPr>
        <w:t>结构或损坏租赁</w:t>
      </w:r>
      <w:r>
        <w:rPr>
          <w:rFonts w:hint="eastAsia" w:ascii="仿宋_GB2312" w:hAnsi="仿宋_GB2312" w:eastAsia="仿宋_GB2312" w:cs="仿宋_GB2312"/>
          <w:sz w:val="24"/>
          <w:szCs w:val="24"/>
          <w:lang w:val="en-US" w:eastAsia="zh-CN"/>
        </w:rPr>
        <w:t>标的</w:t>
      </w:r>
      <w:r>
        <w:rPr>
          <w:rFonts w:hint="eastAsia" w:ascii="仿宋_GB2312" w:hAnsi="仿宋_GB2312" w:eastAsia="仿宋_GB2312" w:cs="仿宋_GB2312"/>
          <w:color w:val="auto"/>
          <w:sz w:val="24"/>
          <w:szCs w:val="24"/>
        </w:rPr>
        <w:t>，</w:t>
      </w:r>
      <w:r>
        <w:rPr>
          <w:rFonts w:hint="eastAsia" w:ascii="仿宋_GB2312" w:hAnsi="仿宋_GB2312" w:eastAsia="仿宋_GB2312" w:cs="仿宋_GB2312"/>
          <w:color w:val="auto"/>
          <w:sz w:val="24"/>
          <w:szCs w:val="24"/>
          <w:lang w:eastAsia="zh-Hans"/>
        </w:rPr>
        <w:t>且未按甲方要求限期整改的，</w:t>
      </w:r>
      <w:r>
        <w:rPr>
          <w:rFonts w:hint="eastAsia" w:ascii="仿宋_GB2312" w:hAnsi="仿宋_GB2312" w:eastAsia="仿宋_GB2312" w:cs="仿宋_GB2312"/>
          <w:color w:val="auto"/>
          <w:sz w:val="24"/>
          <w:szCs w:val="24"/>
        </w:rPr>
        <w:t>乙方应</w:t>
      </w:r>
      <w:r>
        <w:rPr>
          <w:rFonts w:hint="eastAsia" w:ascii="仿宋_GB2312" w:hAnsi="仿宋_GB2312" w:eastAsia="仿宋_GB2312" w:cs="仿宋_GB2312"/>
          <w:color w:val="auto"/>
          <w:sz w:val="24"/>
          <w:szCs w:val="24"/>
          <w:lang w:eastAsia="zh-Hans"/>
        </w:rPr>
        <w:t>按合同总额的5%</w:t>
      </w:r>
      <w:r>
        <w:rPr>
          <w:rFonts w:hint="eastAsia" w:ascii="仿宋_GB2312" w:hAnsi="仿宋_GB2312" w:eastAsia="仿宋_GB2312" w:cs="仿宋_GB2312"/>
          <w:color w:val="auto"/>
          <w:sz w:val="24"/>
          <w:szCs w:val="24"/>
        </w:rPr>
        <w:t xml:space="preserve">向甲方支付一次性违约金； </w:t>
      </w:r>
    </w:p>
    <w:p>
      <w:pPr>
        <w:pStyle w:val="9"/>
        <w:spacing w:before="0" w:beforeAutospacing="0" w:after="0" w:afterAutospacing="0" w:line="560" w:lineRule="exac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　（</w:t>
      </w:r>
      <w:r>
        <w:rPr>
          <w:rFonts w:hint="eastAsia" w:ascii="仿宋_GB2312" w:hAnsi="仿宋_GB2312" w:eastAsia="仿宋_GB2312" w:cs="仿宋_GB2312"/>
          <w:color w:val="auto"/>
          <w:sz w:val="24"/>
          <w:szCs w:val="24"/>
          <w:lang w:val="en-US" w:eastAsia="zh-CN"/>
        </w:rPr>
        <w:t>2</w:t>
      </w:r>
      <w:r>
        <w:rPr>
          <w:rFonts w:hint="eastAsia" w:ascii="仿宋_GB2312" w:hAnsi="仿宋_GB2312" w:eastAsia="仿宋_GB2312" w:cs="仿宋_GB2312"/>
          <w:color w:val="auto"/>
          <w:sz w:val="24"/>
          <w:szCs w:val="24"/>
        </w:rPr>
        <w:t>）利用租赁</w:t>
      </w:r>
      <w:r>
        <w:rPr>
          <w:rFonts w:hint="eastAsia" w:ascii="仿宋_GB2312" w:hAnsi="仿宋_GB2312" w:eastAsia="仿宋_GB2312" w:cs="仿宋_GB2312"/>
          <w:sz w:val="24"/>
          <w:szCs w:val="24"/>
          <w:lang w:val="en-US" w:eastAsia="zh-CN"/>
        </w:rPr>
        <w:t>标的</w:t>
      </w:r>
      <w:r>
        <w:rPr>
          <w:rFonts w:hint="eastAsia" w:ascii="仿宋_GB2312" w:hAnsi="仿宋_GB2312" w:eastAsia="仿宋_GB2312" w:cs="仿宋_GB2312"/>
          <w:color w:val="auto"/>
          <w:sz w:val="24"/>
          <w:szCs w:val="24"/>
        </w:rPr>
        <w:t>存放危险物品或进行违法活动；</w:t>
      </w:r>
    </w:p>
    <w:p>
      <w:pPr>
        <w:pStyle w:val="9"/>
        <w:spacing w:before="0" w:beforeAutospacing="0" w:after="0" w:afterAutospacing="0" w:line="560" w:lineRule="exact"/>
        <w:ind w:firstLine="240" w:firstLineChars="1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r>
        <w:rPr>
          <w:rFonts w:hint="eastAsia" w:ascii="仿宋_GB2312" w:hAnsi="仿宋_GB2312" w:eastAsia="仿宋_GB2312" w:cs="仿宋_GB2312"/>
          <w:color w:val="auto"/>
          <w:sz w:val="24"/>
          <w:szCs w:val="24"/>
          <w:lang w:val="en-US" w:eastAsia="zh-CN"/>
        </w:rPr>
        <w:t>3</w:t>
      </w:r>
      <w:r>
        <w:rPr>
          <w:rFonts w:hint="eastAsia" w:ascii="仿宋_GB2312" w:hAnsi="仿宋_GB2312" w:eastAsia="仿宋_GB2312" w:cs="仿宋_GB2312"/>
          <w:color w:val="auto"/>
          <w:sz w:val="24"/>
          <w:szCs w:val="24"/>
        </w:rPr>
        <w:t>）逾期30日未交纳按约定应当由乙方交纳的各项费用（包括但不限于租金），</w:t>
      </w:r>
      <w:r>
        <w:rPr>
          <w:rFonts w:hint="eastAsia" w:ascii="仿宋_GB2312" w:hAnsi="仿宋_GB2312" w:eastAsia="仿宋_GB2312" w:cs="仿宋_GB2312"/>
          <w:color w:val="auto"/>
          <w:sz w:val="24"/>
          <w:szCs w:val="24"/>
          <w:lang w:eastAsia="zh-Hans"/>
        </w:rPr>
        <w:t>且每逾期一日应按欠付费用总额的万分之五/日标准支付违约金</w:t>
      </w:r>
      <w:r>
        <w:rPr>
          <w:rFonts w:hint="eastAsia" w:ascii="仿宋_GB2312" w:hAnsi="仿宋_GB2312" w:eastAsia="仿宋_GB2312" w:cs="仿宋_GB2312"/>
          <w:color w:val="auto"/>
          <w:sz w:val="24"/>
          <w:szCs w:val="24"/>
        </w:rPr>
        <w:t>；</w:t>
      </w:r>
    </w:p>
    <w:p>
      <w:pPr>
        <w:pStyle w:val="9"/>
        <w:spacing w:before="0" w:beforeAutospacing="0" w:after="0" w:afterAutospacing="0" w:line="560" w:lineRule="exact"/>
        <w:ind w:firstLine="240" w:firstLineChars="1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r>
        <w:rPr>
          <w:rFonts w:hint="eastAsia" w:ascii="仿宋_GB2312" w:hAnsi="仿宋_GB2312" w:eastAsia="仿宋_GB2312" w:cs="仿宋_GB2312"/>
          <w:color w:val="auto"/>
          <w:sz w:val="24"/>
          <w:szCs w:val="24"/>
          <w:lang w:val="en-US" w:eastAsia="zh-CN"/>
        </w:rPr>
        <w:t>4</w:t>
      </w:r>
      <w:r>
        <w:rPr>
          <w:rFonts w:hint="eastAsia" w:ascii="仿宋_GB2312" w:hAnsi="仿宋_GB2312" w:eastAsia="仿宋_GB2312" w:cs="仿宋_GB2312"/>
          <w:color w:val="auto"/>
          <w:sz w:val="24"/>
          <w:szCs w:val="24"/>
        </w:rPr>
        <w:t>）违反本合同约定，不承担维修责任或者其他原因致使租赁物</w:t>
      </w:r>
      <w:r>
        <w:rPr>
          <w:rFonts w:hint="eastAsia" w:ascii="仿宋_GB2312" w:hAnsi="仿宋_GB2312" w:eastAsia="仿宋_GB2312" w:cs="仿宋_GB2312"/>
          <w:color w:val="auto"/>
          <w:sz w:val="24"/>
          <w:szCs w:val="24"/>
          <w:lang w:val="en-US" w:eastAsia="zh-CN"/>
        </w:rPr>
        <w:t>标的</w:t>
      </w:r>
      <w:r>
        <w:rPr>
          <w:rFonts w:hint="eastAsia" w:ascii="仿宋_GB2312" w:hAnsi="仿宋_GB2312" w:eastAsia="仿宋_GB2312" w:cs="仿宋_GB2312"/>
          <w:color w:val="auto"/>
          <w:sz w:val="24"/>
          <w:szCs w:val="24"/>
        </w:rPr>
        <w:t>或设备严重损坏的；</w:t>
      </w:r>
    </w:p>
    <w:p>
      <w:pPr>
        <w:pStyle w:val="9"/>
        <w:spacing w:before="0" w:beforeAutospacing="0" w:after="0" w:afterAutospacing="0" w:line="560" w:lineRule="exact"/>
        <w:ind w:firstLine="240" w:firstLineChars="1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r>
        <w:rPr>
          <w:rFonts w:hint="eastAsia" w:ascii="仿宋_GB2312" w:hAnsi="仿宋_GB2312" w:eastAsia="仿宋_GB2312" w:cs="仿宋_GB2312"/>
          <w:color w:val="auto"/>
          <w:sz w:val="24"/>
          <w:szCs w:val="24"/>
          <w:lang w:val="en-US" w:eastAsia="zh-CN"/>
        </w:rPr>
        <w:t>5</w:t>
      </w:r>
      <w:r>
        <w:rPr>
          <w:rFonts w:hint="eastAsia" w:ascii="仿宋_GB2312" w:hAnsi="仿宋_GB2312" w:eastAsia="仿宋_GB2312" w:cs="仿宋_GB2312"/>
          <w:color w:val="auto"/>
          <w:sz w:val="24"/>
          <w:szCs w:val="24"/>
        </w:rPr>
        <w:t>）拒不按照《安全隐患整改通知书》要求进行整改；</w:t>
      </w:r>
    </w:p>
    <w:p>
      <w:pPr>
        <w:pStyle w:val="9"/>
        <w:spacing w:before="0" w:beforeAutospacing="0" w:after="0" w:afterAutospacing="0" w:line="560" w:lineRule="exact"/>
        <w:ind w:firstLine="240" w:firstLineChars="1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r>
        <w:rPr>
          <w:rFonts w:hint="eastAsia" w:ascii="仿宋_GB2312" w:hAnsi="仿宋_GB2312" w:eastAsia="仿宋_GB2312" w:cs="仿宋_GB2312"/>
          <w:color w:val="auto"/>
          <w:sz w:val="24"/>
          <w:szCs w:val="24"/>
          <w:lang w:val="en-US" w:eastAsia="zh-CN"/>
        </w:rPr>
        <w:t>6</w:t>
      </w:r>
      <w:r>
        <w:rPr>
          <w:rFonts w:hint="eastAsia" w:ascii="仿宋_GB2312" w:hAnsi="仿宋_GB2312" w:eastAsia="仿宋_GB2312" w:cs="仿宋_GB2312"/>
          <w:color w:val="auto"/>
          <w:sz w:val="24"/>
          <w:szCs w:val="24"/>
        </w:rPr>
        <w:t>）拒绝服从公安消防机构有关消防安全管理；</w:t>
      </w:r>
    </w:p>
    <w:p>
      <w:pPr>
        <w:pStyle w:val="9"/>
        <w:spacing w:before="0" w:beforeAutospacing="0" w:after="0" w:afterAutospacing="0" w:line="560" w:lineRule="exact"/>
        <w:ind w:firstLine="240" w:firstLineChars="1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r>
        <w:rPr>
          <w:rFonts w:hint="eastAsia" w:ascii="仿宋_GB2312" w:hAnsi="仿宋_GB2312" w:eastAsia="仿宋_GB2312" w:cs="仿宋_GB2312"/>
          <w:color w:val="auto"/>
          <w:sz w:val="24"/>
          <w:szCs w:val="24"/>
          <w:lang w:val="en-US" w:eastAsia="zh-CN"/>
        </w:rPr>
        <w:t>7</w:t>
      </w:r>
      <w:r>
        <w:rPr>
          <w:rFonts w:hint="eastAsia" w:ascii="仿宋_GB2312" w:hAnsi="仿宋_GB2312" w:eastAsia="仿宋_GB2312" w:cs="仿宋_GB2312"/>
          <w:color w:val="auto"/>
          <w:sz w:val="24"/>
          <w:szCs w:val="24"/>
        </w:rPr>
        <w:t>）因乙方管理不善造成火灾；</w:t>
      </w:r>
    </w:p>
    <w:p>
      <w:pPr>
        <w:pStyle w:val="9"/>
        <w:spacing w:before="0" w:beforeAutospacing="0" w:after="0" w:afterAutospacing="0" w:line="560" w:lineRule="exact"/>
        <w:ind w:firstLine="240" w:firstLineChars="1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r>
        <w:rPr>
          <w:rFonts w:hint="eastAsia" w:ascii="仿宋_GB2312" w:hAnsi="仿宋_GB2312" w:eastAsia="仿宋_GB2312" w:cs="仿宋_GB2312"/>
          <w:color w:val="auto"/>
          <w:sz w:val="24"/>
          <w:szCs w:val="24"/>
          <w:lang w:val="en-US" w:eastAsia="zh-CN"/>
        </w:rPr>
        <w:t>8</w:t>
      </w:r>
      <w:r>
        <w:rPr>
          <w:rFonts w:hint="eastAsia" w:ascii="仿宋_GB2312" w:hAnsi="仿宋_GB2312" w:eastAsia="仿宋_GB2312" w:cs="仿宋_GB2312"/>
          <w:color w:val="auto"/>
          <w:sz w:val="24"/>
          <w:szCs w:val="24"/>
        </w:rPr>
        <w:t>）因违反消防方面规定被行政机关处罚；</w:t>
      </w:r>
    </w:p>
    <w:p>
      <w:pPr>
        <w:pStyle w:val="9"/>
        <w:spacing w:before="0" w:beforeAutospacing="0" w:after="0" w:afterAutospacing="0" w:line="560" w:lineRule="exact"/>
        <w:ind w:firstLine="240" w:firstLineChars="1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r>
        <w:rPr>
          <w:rFonts w:hint="eastAsia" w:ascii="仿宋_GB2312" w:hAnsi="仿宋_GB2312" w:eastAsia="仿宋_GB2312" w:cs="仿宋_GB2312"/>
          <w:color w:val="auto"/>
          <w:sz w:val="24"/>
          <w:szCs w:val="24"/>
          <w:lang w:val="en-US" w:eastAsia="zh-CN"/>
        </w:rPr>
        <w:t>9</w:t>
      </w:r>
      <w:r>
        <w:rPr>
          <w:rFonts w:hint="eastAsia" w:ascii="仿宋_GB2312" w:hAnsi="仿宋_GB2312" w:eastAsia="仿宋_GB2312" w:cs="仿宋_GB2312"/>
          <w:color w:val="auto"/>
          <w:sz w:val="24"/>
          <w:szCs w:val="24"/>
        </w:rPr>
        <w:t>）</w:t>
      </w:r>
      <w:r>
        <w:rPr>
          <w:rFonts w:hint="eastAsia" w:ascii="仿宋_GB2312" w:hAnsi="仿宋_GB2312" w:eastAsia="仿宋_GB2312" w:cs="仿宋_GB2312"/>
          <w:sz w:val="24"/>
          <w:szCs w:val="24"/>
          <w:lang w:eastAsia="zh-Hans"/>
        </w:rPr>
        <w:t>乙方涉嫌犯罪被依法采取强制措施等限制人身自由等情形的；</w:t>
      </w:r>
    </w:p>
    <w:p>
      <w:pPr>
        <w:pStyle w:val="9"/>
        <w:ind w:left="480" w:hanging="480" w:hangingChars="2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 xml:space="preserve">  （1</w:t>
      </w:r>
      <w:r>
        <w:rPr>
          <w:rFonts w:hint="eastAsia" w:ascii="仿宋_GB2312" w:hAnsi="仿宋_GB2312" w:eastAsia="仿宋_GB2312" w:cs="仿宋_GB2312"/>
          <w:color w:val="auto"/>
          <w:sz w:val="24"/>
          <w:szCs w:val="24"/>
          <w:lang w:val="en-US" w:eastAsia="zh-CN"/>
        </w:rPr>
        <w:t>0</w:t>
      </w:r>
      <w:r>
        <w:rPr>
          <w:rFonts w:hint="eastAsia" w:ascii="仿宋_GB2312" w:hAnsi="仿宋_GB2312" w:eastAsia="仿宋_GB2312" w:cs="仿宋_GB2312"/>
          <w:color w:val="auto"/>
          <w:sz w:val="24"/>
          <w:szCs w:val="24"/>
        </w:rPr>
        <w:t>）其他违反《安全生产</w:t>
      </w:r>
      <w:r>
        <w:rPr>
          <w:rFonts w:hint="eastAsia" w:ascii="仿宋_GB2312" w:hAnsi="仿宋_GB2312" w:eastAsia="仿宋_GB2312" w:cs="仿宋_GB2312"/>
          <w:color w:val="auto"/>
          <w:sz w:val="24"/>
          <w:szCs w:val="24"/>
          <w:lang w:eastAsia="zh-Hans"/>
        </w:rPr>
        <w:t>法</w:t>
      </w:r>
      <w:r>
        <w:rPr>
          <w:rFonts w:hint="eastAsia" w:ascii="仿宋_GB2312" w:hAnsi="仿宋_GB2312" w:eastAsia="仿宋_GB2312" w:cs="仿宋_GB2312"/>
          <w:color w:val="auto"/>
          <w:sz w:val="24"/>
          <w:szCs w:val="24"/>
        </w:rPr>
        <w:t>》</w:t>
      </w:r>
      <w:r>
        <w:rPr>
          <w:rFonts w:hint="eastAsia" w:ascii="仿宋_GB2312" w:hAnsi="仿宋_GB2312" w:eastAsia="仿宋_GB2312" w:cs="仿宋_GB2312"/>
          <w:color w:val="auto"/>
          <w:sz w:val="24"/>
          <w:szCs w:val="24"/>
          <w:lang w:eastAsia="zh-Hans"/>
        </w:rPr>
        <w:t>等法律法规</w:t>
      </w:r>
      <w:r>
        <w:rPr>
          <w:rFonts w:hint="eastAsia" w:ascii="仿宋_GB2312" w:hAnsi="仿宋_GB2312" w:eastAsia="仿宋_GB2312" w:cs="仿宋_GB2312"/>
          <w:color w:val="auto"/>
          <w:sz w:val="24"/>
          <w:szCs w:val="24"/>
        </w:rPr>
        <w:t>的相关情形。</w:t>
      </w:r>
    </w:p>
    <w:p>
      <w:pPr>
        <w:pStyle w:val="9"/>
        <w:spacing w:before="0" w:beforeAutospacing="0" w:after="0" w:afterAutospacing="0" w:line="560" w:lineRule="exact"/>
        <w:ind w:firstLine="480" w:firstLineChars="200"/>
        <w:rPr>
          <w:rFonts w:hint="eastAsia" w:ascii="仿宋_GB2312" w:hAnsi="仿宋_GB2312" w:eastAsia="仿宋_GB2312" w:cs="仿宋_GB2312"/>
          <w:color w:val="000000" w:themeColor="text1"/>
          <w:kern w:val="0"/>
          <w:sz w:val="24"/>
          <w:szCs w:val="24"/>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3、甲方依据本合同的相关约定解除本合同的，应向乙方发出书面解除通知，解除合同通知自到达乙方时，本合同即行解除。</w:t>
      </w:r>
    </w:p>
    <w:p>
      <w:pPr>
        <w:pStyle w:val="9"/>
        <w:spacing w:before="0" w:beforeAutospacing="0" w:after="0" w:afterAutospacing="0" w:line="560" w:lineRule="exact"/>
        <w:ind w:firstLine="480" w:firstLineChars="200"/>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4</w:t>
      </w:r>
      <w:r>
        <w:rPr>
          <w:rFonts w:hint="eastAsia" w:ascii="仿宋_GB2312" w:hAnsi="仿宋_GB2312" w:eastAsia="仿宋_GB2312" w:cs="仿宋_GB2312"/>
          <w:color w:val="000000" w:themeColor="text1"/>
          <w:sz w:val="24"/>
          <w:szCs w:val="24"/>
          <w14:textFill>
            <w14:solidFill>
              <w14:schemeClr w14:val="tx1"/>
            </w14:solidFill>
          </w14:textFill>
        </w:rPr>
        <w:t>、租赁期届满或者解除本合同，乙方应在收到甲方通知之日起</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7</w:t>
      </w:r>
      <w:r>
        <w:rPr>
          <w:rFonts w:hint="eastAsia" w:ascii="仿宋_GB2312" w:hAnsi="仿宋_GB2312" w:eastAsia="仿宋_GB2312" w:cs="仿宋_GB2312"/>
          <w:color w:val="000000" w:themeColor="text1"/>
          <w:sz w:val="24"/>
          <w:szCs w:val="24"/>
          <w14:textFill>
            <w14:solidFill>
              <w14:schemeClr w14:val="tx1"/>
            </w14:solidFill>
          </w14:textFill>
        </w:rPr>
        <w:t>日内腾退租赁</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标的</w:t>
      </w:r>
      <w:r>
        <w:rPr>
          <w:rFonts w:hint="eastAsia" w:ascii="仿宋_GB2312" w:hAnsi="仿宋_GB2312" w:eastAsia="仿宋_GB2312" w:cs="仿宋_GB2312"/>
          <w:color w:val="000000" w:themeColor="text1"/>
          <w:sz w:val="24"/>
          <w:szCs w:val="24"/>
          <w14:textFill>
            <w14:solidFill>
              <w14:schemeClr w14:val="tx1"/>
            </w14:solidFill>
          </w14:textFill>
        </w:rPr>
        <w:t>，拒绝腾退的，每逾期一日应向甲方支付原日租金双倍的逾期腾</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退</w:t>
      </w:r>
      <w:r>
        <w:rPr>
          <w:rFonts w:hint="eastAsia" w:ascii="仿宋_GB2312" w:hAnsi="仿宋_GB2312" w:eastAsia="仿宋_GB2312" w:cs="仿宋_GB2312"/>
          <w:color w:val="000000" w:themeColor="text1"/>
          <w:sz w:val="24"/>
          <w:szCs w:val="24"/>
          <w14:textFill>
            <w14:solidFill>
              <w14:schemeClr w14:val="tx1"/>
            </w14:solidFill>
          </w14:textFill>
        </w:rPr>
        <w:t>占有使用费，直至乙方搬离之日止。乙方还应承担因逾期</w:t>
      </w:r>
      <w:r>
        <w:rPr>
          <w:rFonts w:hint="eastAsia" w:ascii="仿宋_GB2312" w:hAnsi="仿宋_GB2312" w:eastAsia="仿宋_GB2312" w:cs="仿宋_GB2312"/>
          <w:color w:val="000000" w:themeColor="text1"/>
          <w:sz w:val="24"/>
          <w:szCs w:val="24"/>
          <w:lang w:eastAsia="zh-CN"/>
          <w14:textFill>
            <w14:solidFill>
              <w14:schemeClr w14:val="tx1"/>
            </w14:solidFill>
          </w14:textFill>
        </w:rPr>
        <w:t>移交</w:t>
      </w:r>
      <w:r>
        <w:rPr>
          <w:rFonts w:hint="eastAsia" w:ascii="仿宋_GB2312" w:hAnsi="仿宋_GB2312" w:eastAsia="仿宋_GB2312" w:cs="仿宋_GB2312"/>
          <w:color w:val="000000" w:themeColor="text1"/>
          <w:sz w:val="24"/>
          <w:szCs w:val="24"/>
          <w14:textFill>
            <w14:solidFill>
              <w14:schemeClr w14:val="tx1"/>
            </w14:solidFill>
          </w14:textFill>
        </w:rPr>
        <w:t>租赁</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标的</w:t>
      </w:r>
      <w:r>
        <w:rPr>
          <w:rFonts w:hint="eastAsia" w:ascii="仿宋_GB2312" w:hAnsi="仿宋_GB2312" w:eastAsia="仿宋_GB2312" w:cs="仿宋_GB2312"/>
          <w:color w:val="000000" w:themeColor="text1"/>
          <w:sz w:val="24"/>
          <w:szCs w:val="24"/>
          <w14:textFill>
            <w14:solidFill>
              <w14:schemeClr w14:val="tx1"/>
            </w14:solidFill>
          </w14:textFill>
        </w:rPr>
        <w:t>给甲方造成的损失。</w:t>
      </w:r>
    </w:p>
    <w:p>
      <w:pPr>
        <w:pStyle w:val="9"/>
        <w:spacing w:before="0" w:beforeAutospacing="0" w:after="0" w:afterAutospacing="0" w:line="560" w:lineRule="exact"/>
        <w:ind w:firstLine="480" w:firstLineChars="2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5</w:t>
      </w:r>
      <w:r>
        <w:rPr>
          <w:rFonts w:hint="eastAsia" w:ascii="仿宋_GB2312" w:hAnsi="仿宋_GB2312" w:eastAsia="仿宋_GB2312" w:cs="仿宋_GB2312"/>
          <w:color w:val="000000" w:themeColor="text1"/>
          <w:sz w:val="24"/>
          <w:szCs w:val="24"/>
          <w14:textFill>
            <w14:solidFill>
              <w14:schemeClr w14:val="tx1"/>
            </w14:solidFill>
          </w14:textFill>
        </w:rPr>
        <w:t>、</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甲乙双方任何一方</w:t>
      </w:r>
      <w:r>
        <w:rPr>
          <w:rFonts w:hint="eastAsia" w:ascii="仿宋_GB2312" w:hAnsi="仿宋_GB2312" w:eastAsia="仿宋_GB2312" w:cs="仿宋_GB2312"/>
          <w:color w:val="000000" w:themeColor="text1"/>
          <w:sz w:val="24"/>
          <w:szCs w:val="24"/>
          <w14:textFill>
            <w14:solidFill>
              <w14:schemeClr w14:val="tx1"/>
            </w14:solidFill>
          </w14:textFill>
        </w:rPr>
        <w:t>因违反本合同的约定，导致</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守约方</w:t>
      </w:r>
      <w:r>
        <w:rPr>
          <w:rFonts w:hint="eastAsia" w:ascii="仿宋_GB2312" w:hAnsi="仿宋_GB2312" w:eastAsia="仿宋_GB2312" w:cs="仿宋_GB2312"/>
          <w:color w:val="000000" w:themeColor="text1"/>
          <w:sz w:val="24"/>
          <w:szCs w:val="24"/>
          <w14:textFill>
            <w14:solidFill>
              <w14:schemeClr w14:val="tx1"/>
            </w14:solidFill>
          </w14:textFill>
        </w:rPr>
        <w:t>提起诉讼追究</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违约方</w:t>
      </w:r>
      <w:r>
        <w:rPr>
          <w:rFonts w:hint="eastAsia" w:ascii="仿宋_GB2312" w:hAnsi="仿宋_GB2312" w:eastAsia="仿宋_GB2312" w:cs="仿宋_GB2312"/>
          <w:color w:val="000000" w:themeColor="text1"/>
          <w:sz w:val="24"/>
          <w:szCs w:val="24"/>
          <w14:textFill>
            <w14:solidFill>
              <w14:schemeClr w14:val="tx1"/>
            </w14:solidFill>
          </w14:textFill>
        </w:rPr>
        <w:t>违约责任的，</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守约方</w:t>
      </w:r>
      <w:r>
        <w:rPr>
          <w:rFonts w:hint="eastAsia" w:ascii="仿宋_GB2312" w:hAnsi="仿宋_GB2312" w:eastAsia="仿宋_GB2312" w:cs="仿宋_GB2312"/>
          <w:color w:val="auto"/>
          <w:sz w:val="24"/>
          <w:szCs w:val="24"/>
        </w:rPr>
        <w:t>所产生的下列维权费用均属于可以预见的损失，</w:t>
      </w:r>
      <w:r>
        <w:rPr>
          <w:rFonts w:hint="eastAsia" w:ascii="仿宋_GB2312" w:hAnsi="仿宋_GB2312" w:eastAsia="仿宋_GB2312" w:cs="仿宋_GB2312"/>
          <w:color w:val="auto"/>
          <w:sz w:val="24"/>
          <w:szCs w:val="24"/>
          <w:lang w:val="en-US" w:eastAsia="zh-CN"/>
        </w:rPr>
        <w:t>违约方</w:t>
      </w:r>
      <w:r>
        <w:rPr>
          <w:rFonts w:hint="eastAsia" w:ascii="仿宋_GB2312" w:hAnsi="仿宋_GB2312" w:eastAsia="仿宋_GB2312" w:cs="仿宋_GB2312"/>
          <w:color w:val="auto"/>
          <w:sz w:val="24"/>
          <w:szCs w:val="24"/>
        </w:rPr>
        <w:t>应当予以赔偿，包括但不限于：律师代理费、诉讼费、公告费、保全费、因保全需提供担保而产生的担保费、</w:t>
      </w:r>
      <w:r>
        <w:rPr>
          <w:rFonts w:hint="eastAsia" w:ascii="仿宋_GB2312" w:hAnsi="仿宋_GB2312" w:eastAsia="仿宋_GB2312" w:cs="仿宋_GB2312"/>
          <w:color w:val="auto"/>
          <w:sz w:val="24"/>
          <w:szCs w:val="24"/>
          <w:lang w:eastAsia="zh-Hans"/>
        </w:rPr>
        <w:t>发送律师函的服务费、</w:t>
      </w:r>
      <w:r>
        <w:rPr>
          <w:rFonts w:hint="eastAsia" w:ascii="仿宋_GB2312" w:hAnsi="仿宋_GB2312" w:eastAsia="仿宋_GB2312" w:cs="仿宋_GB2312"/>
          <w:color w:val="auto"/>
          <w:sz w:val="24"/>
          <w:szCs w:val="24"/>
        </w:rPr>
        <w:t>因调查取证产生的查询费、证据保全产生的公证费、</w:t>
      </w:r>
      <w:r>
        <w:rPr>
          <w:rFonts w:hint="eastAsia" w:ascii="仿宋_GB2312" w:hAnsi="仿宋_GB2312" w:eastAsia="仿宋_GB2312" w:cs="仿宋_GB2312"/>
          <w:color w:val="auto"/>
          <w:sz w:val="24"/>
          <w:szCs w:val="24"/>
          <w:lang w:eastAsia="zh-Hans"/>
        </w:rPr>
        <w:t>甲方自行清理产生的公证费、</w:t>
      </w:r>
      <w:r>
        <w:rPr>
          <w:rFonts w:hint="eastAsia" w:ascii="仿宋_GB2312" w:hAnsi="仿宋_GB2312" w:eastAsia="仿宋_GB2312" w:cs="仿宋_GB2312"/>
          <w:color w:val="auto"/>
          <w:sz w:val="24"/>
          <w:szCs w:val="24"/>
        </w:rPr>
        <w:t>评估费、鉴定费等费用。其中律师代理费按照</w:t>
      </w:r>
      <w:r>
        <w:rPr>
          <w:rFonts w:hint="eastAsia" w:ascii="仿宋_GB2312" w:hAnsi="仿宋_GB2312" w:eastAsia="仿宋_GB2312" w:cs="仿宋_GB2312"/>
          <w:color w:val="auto"/>
          <w:sz w:val="24"/>
          <w:szCs w:val="24"/>
          <w:lang w:val="en-US" w:eastAsia="zh-CN"/>
        </w:rPr>
        <w:t>守约方</w:t>
      </w:r>
      <w:r>
        <w:rPr>
          <w:rFonts w:hint="eastAsia" w:ascii="仿宋_GB2312" w:hAnsi="仿宋_GB2312" w:eastAsia="仿宋_GB2312" w:cs="仿宋_GB2312"/>
          <w:color w:val="auto"/>
          <w:sz w:val="24"/>
          <w:szCs w:val="24"/>
        </w:rPr>
        <w:t>与拟委托律师事务所签订的代理合同中的金额予以赔偿。</w:t>
      </w:r>
    </w:p>
    <w:p>
      <w:pPr>
        <w:spacing w:line="560" w:lineRule="exact"/>
        <w:ind w:firstLine="482" w:firstLineChars="200"/>
        <w:rPr>
          <w:rFonts w:hint="eastAsia" w:ascii="仿宋_GB2312" w:hAnsi="仿宋_GB2312" w:eastAsia="仿宋_GB2312" w:cs="仿宋_GB2312"/>
          <w:b/>
          <w:color w:val="000000"/>
          <w:sz w:val="24"/>
        </w:rPr>
      </w:pPr>
      <w:r>
        <w:rPr>
          <w:rFonts w:hint="eastAsia" w:ascii="仿宋_GB2312" w:hAnsi="仿宋_GB2312" w:eastAsia="仿宋_GB2312" w:cs="仿宋_GB2312"/>
          <w:b/>
          <w:color w:val="000000"/>
          <w:sz w:val="24"/>
        </w:rPr>
        <w:t>第十三条 免责条件</w:t>
      </w:r>
    </w:p>
    <w:p>
      <w:pPr>
        <w:pStyle w:val="9"/>
        <w:spacing w:before="0" w:beforeAutospacing="0" w:after="0" w:afterAutospacing="0" w:line="560" w:lineRule="exac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　  1、因不可抗力原因致使本合同不能继续履行，乙方应立即通知甲方，并在确保安全的情况下采取紧急措施防止损失扩大。不可抗力发生后，合同任何一方可根据需要解除本合同，由此造成各方损失的，双方互不承担责任。不可抗力系指 “不能预见、不能避免并不能克服的客观情况 ”。</w:t>
      </w:r>
    </w:p>
    <w:p>
      <w:pPr>
        <w:spacing w:line="560" w:lineRule="exact"/>
        <w:ind w:firstLine="480" w:firstLineChars="200"/>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rPr>
        <w:t>2、</w:t>
      </w:r>
      <w:r>
        <w:rPr>
          <w:rFonts w:hint="eastAsia" w:ascii="仿宋_GB2312" w:hAnsi="仿宋_GB2312" w:eastAsia="仿宋_GB2312" w:cs="仿宋_GB2312"/>
          <w:color w:val="000000"/>
          <w:sz w:val="24"/>
        </w:rPr>
        <w:t>租赁</w:t>
      </w:r>
      <w:r>
        <w:rPr>
          <w:rFonts w:hint="eastAsia" w:ascii="仿宋_GB2312" w:hAnsi="仿宋_GB2312" w:eastAsia="仿宋_GB2312" w:cs="仿宋_GB2312"/>
          <w:sz w:val="24"/>
          <w:lang w:val="en-US" w:eastAsia="zh-CN"/>
        </w:rPr>
        <w:t>标的</w:t>
      </w:r>
      <w:r>
        <w:rPr>
          <w:rFonts w:hint="eastAsia" w:ascii="仿宋_GB2312" w:hAnsi="仿宋_GB2312" w:eastAsia="仿宋_GB2312" w:cs="仿宋_GB2312"/>
          <w:color w:val="000000"/>
          <w:sz w:val="24"/>
        </w:rPr>
        <w:t>因社会公共利益被依法征用，因国家、地方政府政策需要拆除或改造的，合同任何一方均有权解除本合同，由此造成各方损失的，双方互不承担责任。如甲方本条所列原因解除合同的，乙方应在甲方指定期限或相关部门指定期限内腾退，且乙方应配合相关部门进行租赁</w:t>
      </w:r>
      <w:r>
        <w:rPr>
          <w:rFonts w:hint="eastAsia" w:ascii="仿宋_GB2312" w:hAnsi="仿宋_GB2312" w:eastAsia="仿宋_GB2312" w:cs="仿宋_GB2312"/>
          <w:color w:val="000000"/>
          <w:sz w:val="24"/>
          <w:lang w:val="en-US" w:eastAsia="zh-CN"/>
        </w:rPr>
        <w:t>标的</w:t>
      </w:r>
      <w:r>
        <w:rPr>
          <w:rFonts w:hint="eastAsia" w:ascii="仿宋_GB2312" w:hAnsi="仿宋_GB2312" w:eastAsia="仿宋_GB2312" w:cs="仿宋_GB2312"/>
          <w:color w:val="000000"/>
          <w:sz w:val="24"/>
        </w:rPr>
        <w:t>腾退工作。如乙方限期不予腾退的</w:t>
      </w:r>
      <w:r>
        <w:rPr>
          <w:rFonts w:hint="eastAsia" w:ascii="仿宋_GB2312" w:hAnsi="仿宋_GB2312" w:eastAsia="仿宋_GB2312" w:cs="仿宋_GB2312"/>
          <w:b w:val="0"/>
          <w:color w:val="000000"/>
          <w:sz w:val="24"/>
        </w:rPr>
        <w:t>，每逾期腾退一天，乙方应按本合同约定日租金标准（日租金标准为月租金标准除以30天）向甲方支付逾期腾退期间的占用费，另还应按合同最后一个年度年租金总和的1‰向甲方支付违约金。</w:t>
      </w:r>
      <w:r>
        <w:rPr>
          <w:rFonts w:hint="eastAsia" w:ascii="仿宋_GB2312" w:hAnsi="仿宋_GB2312" w:eastAsia="仿宋_GB2312" w:cs="仿宋_GB2312"/>
          <w:b w:val="0"/>
          <w:color w:val="000000"/>
          <w:sz w:val="24"/>
          <w:lang w:eastAsia="zh-CN"/>
        </w:rPr>
        <w:t>逾期</w:t>
      </w:r>
      <w:r>
        <w:rPr>
          <w:rFonts w:hint="eastAsia" w:ascii="仿宋_GB2312" w:hAnsi="仿宋_GB2312" w:eastAsia="仿宋_GB2312" w:cs="仿宋_GB2312"/>
          <w:b w:val="0"/>
          <w:color w:val="000000"/>
          <w:sz w:val="24"/>
          <w:lang w:val="en-US" w:eastAsia="zh-CN"/>
        </w:rPr>
        <w:t>15日</w:t>
      </w:r>
      <w:r>
        <w:rPr>
          <w:rFonts w:hint="eastAsia" w:ascii="仿宋_GB2312" w:hAnsi="仿宋_GB2312" w:eastAsia="仿宋_GB2312" w:cs="仿宋_GB2312"/>
          <w:sz w:val="24"/>
          <w:lang w:eastAsia="zh-Hans"/>
        </w:rPr>
        <w:t>仍未搬离或腾退的</w:t>
      </w:r>
      <w:r>
        <w:rPr>
          <w:rFonts w:hint="eastAsia" w:ascii="仿宋_GB2312" w:hAnsi="仿宋_GB2312" w:eastAsia="仿宋_GB2312" w:cs="仿宋_GB2312"/>
          <w:sz w:val="24"/>
          <w:lang w:eastAsia="zh-CN"/>
        </w:rPr>
        <w:t>，按照本合同第十条第三款约定执行。</w:t>
      </w:r>
    </w:p>
    <w:p>
      <w:pPr>
        <w:spacing w:line="560" w:lineRule="exact"/>
        <w:ind w:firstLine="482" w:firstLineChars="200"/>
        <w:rPr>
          <w:rFonts w:hint="eastAsia" w:ascii="仿宋_GB2312" w:hAnsi="仿宋_GB2312" w:eastAsia="仿宋_GB2312" w:cs="仿宋_GB2312"/>
          <w:b/>
          <w:color w:val="000000"/>
          <w:sz w:val="24"/>
        </w:rPr>
      </w:pPr>
      <w:r>
        <w:rPr>
          <w:rFonts w:hint="eastAsia" w:ascii="仿宋_GB2312" w:hAnsi="仿宋_GB2312" w:eastAsia="仿宋_GB2312" w:cs="仿宋_GB2312"/>
          <w:b/>
          <w:color w:val="000000"/>
          <w:sz w:val="24"/>
        </w:rPr>
        <w:t>第十四条 争议解决的方式</w:t>
      </w:r>
    </w:p>
    <w:p>
      <w:pPr>
        <w:spacing w:line="560" w:lineRule="exact"/>
        <w:ind w:firstLine="470" w:firstLineChars="196"/>
        <w:rPr>
          <w:rFonts w:hint="eastAsia" w:ascii="仿宋_GB2312" w:hAnsi="仿宋_GB2312" w:eastAsia="仿宋_GB2312" w:cs="仿宋_GB2312"/>
          <w:b w:val="0"/>
          <w:color w:val="auto"/>
          <w:kern w:val="0"/>
          <w:sz w:val="24"/>
        </w:rPr>
      </w:pPr>
      <w:r>
        <w:rPr>
          <w:rFonts w:hint="eastAsia" w:ascii="仿宋_GB2312" w:hAnsi="仿宋_GB2312" w:eastAsia="仿宋_GB2312" w:cs="仿宋_GB2312"/>
          <w:b w:val="0"/>
          <w:color w:val="auto"/>
          <w:kern w:val="0"/>
          <w:sz w:val="24"/>
        </w:rPr>
        <w:t>凡因执行本合同所发生的或与本合同有关的一切争议，双方应通过友好协商解决；如果协商不能解决，应提交贵阳仲裁委员会，依照申请仲裁时该会的现行仲裁规则进行仲裁。仲裁裁决是终局的，对双方都有约束力。</w:t>
      </w:r>
    </w:p>
    <w:p>
      <w:pPr>
        <w:spacing w:line="560" w:lineRule="exact"/>
        <w:ind w:firstLine="472" w:firstLineChars="196"/>
        <w:rPr>
          <w:rFonts w:hint="eastAsia" w:ascii="仿宋_GB2312" w:hAnsi="仿宋_GB2312" w:eastAsia="仿宋_GB2312" w:cs="仿宋_GB2312"/>
          <w:b/>
          <w:color w:val="000000"/>
          <w:sz w:val="24"/>
        </w:rPr>
      </w:pPr>
      <w:r>
        <w:rPr>
          <w:rFonts w:hint="eastAsia" w:ascii="仿宋_GB2312" w:hAnsi="仿宋_GB2312" w:eastAsia="仿宋_GB2312" w:cs="仿宋_GB2312"/>
          <w:b/>
          <w:color w:val="000000"/>
          <w:sz w:val="24"/>
        </w:rPr>
        <w:t>第十五条 送达</w:t>
      </w:r>
    </w:p>
    <w:p>
      <w:pPr>
        <w:pStyle w:val="9"/>
        <w:spacing w:before="0" w:beforeAutospacing="0" w:after="0" w:afterAutospacing="0" w:line="560" w:lineRule="exact"/>
        <w:rPr>
          <w:rFonts w:hint="eastAsia" w:ascii="仿宋_GB2312" w:hAnsi="仿宋_GB2312" w:eastAsia="仿宋_GB2312" w:cs="仿宋_GB2312"/>
          <w:color w:val="auto"/>
          <w:sz w:val="24"/>
          <w:szCs w:val="24"/>
        </w:rPr>
      </w:pPr>
      <w:r>
        <w:rPr>
          <w:rFonts w:hint="eastAsia" w:ascii="仿宋_GB2312" w:hAnsi="仿宋_GB2312" w:eastAsia="仿宋_GB2312" w:cs="仿宋_GB2312"/>
          <w:sz w:val="24"/>
          <w:szCs w:val="24"/>
        </w:rPr>
        <w:t xml:space="preserve">   </w:t>
      </w:r>
      <w:r>
        <w:rPr>
          <w:rFonts w:hint="eastAsia" w:ascii="仿宋_GB2312" w:hAnsi="仿宋_GB2312" w:eastAsia="仿宋_GB2312" w:cs="仿宋_GB2312"/>
          <w:color w:val="auto"/>
          <w:sz w:val="24"/>
          <w:szCs w:val="24"/>
        </w:rPr>
        <w:t xml:space="preserve"> 1、甲乙双方确认，因履行本合同的往来函件（包括但不限于律师函、告知书）及司法文书（包括但不限于传票、开庭通知书等）的送达地址和送达方式如下：</w:t>
      </w:r>
    </w:p>
    <w:p>
      <w:pPr>
        <w:pStyle w:val="9"/>
        <w:spacing w:before="0" w:beforeAutospacing="0" w:after="0" w:afterAutospacing="0" w:line="560" w:lineRule="exact"/>
        <w:ind w:firstLine="480" w:firstLineChars="2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（1）甲方</w:t>
      </w:r>
    </w:p>
    <w:p>
      <w:pPr>
        <w:pStyle w:val="9"/>
        <w:spacing w:before="0" w:beforeAutospacing="0" w:after="0" w:afterAutospacing="0" w:line="560" w:lineRule="exact"/>
        <w:ind w:firstLine="480" w:firstLineChars="200"/>
        <w:rPr>
          <w:rFonts w:hint="eastAsia" w:ascii="仿宋_GB2312" w:hAnsi="仿宋_GB2312" w:eastAsia="仿宋_GB2312" w:cs="仿宋_GB2312"/>
          <w:color w:val="auto"/>
          <w:sz w:val="24"/>
          <w:szCs w:val="24"/>
          <w:u w:val="single"/>
        </w:rPr>
      </w:pPr>
      <w:r>
        <w:rPr>
          <w:rFonts w:hint="eastAsia" w:ascii="仿宋_GB2312" w:hAnsi="仿宋_GB2312" w:eastAsia="仿宋_GB2312" w:cs="仿宋_GB2312"/>
          <w:color w:val="auto"/>
          <w:sz w:val="24"/>
          <w:szCs w:val="24"/>
        </w:rPr>
        <w:t>地址：</w:t>
      </w:r>
      <w:r>
        <w:rPr>
          <w:rFonts w:hint="eastAsia" w:ascii="仿宋_GB2312" w:hAnsi="仿宋_GB2312" w:eastAsia="仿宋_GB2312" w:cs="仿宋_GB2312"/>
          <w:sz w:val="24"/>
          <w:szCs w:val="24"/>
          <w:u w:val="single"/>
        </w:rPr>
        <w:t>贵州省贵阳市</w:t>
      </w:r>
      <w:r>
        <w:rPr>
          <w:rFonts w:hint="eastAsia" w:ascii="仿宋_GB2312" w:hAnsi="仿宋_GB2312" w:eastAsia="仿宋_GB2312" w:cs="仿宋_GB2312"/>
          <w:sz w:val="24"/>
          <w:szCs w:val="24"/>
          <w:u w:val="single"/>
          <w:lang w:val="en-US" w:eastAsia="zh-CN"/>
        </w:rPr>
        <w:t>云岩</w:t>
      </w:r>
      <w:r>
        <w:rPr>
          <w:rFonts w:hint="eastAsia" w:ascii="仿宋_GB2312" w:hAnsi="仿宋_GB2312" w:eastAsia="仿宋_GB2312" w:cs="仿宋_GB2312"/>
          <w:sz w:val="24"/>
          <w:szCs w:val="24"/>
          <w:u w:val="single"/>
        </w:rPr>
        <w:t>区</w:t>
      </w:r>
      <w:r>
        <w:rPr>
          <w:rFonts w:hint="eastAsia" w:ascii="仿宋_GB2312" w:hAnsi="仿宋_GB2312" w:eastAsia="仿宋_GB2312" w:cs="仿宋_GB2312"/>
          <w:sz w:val="24"/>
          <w:szCs w:val="24"/>
          <w:u w:val="single"/>
          <w:lang w:val="en-US" w:eastAsia="zh-CN"/>
        </w:rPr>
        <w:t>黔春路黔灵山体育公园综合训练馆2楼</w:t>
      </w:r>
    </w:p>
    <w:p>
      <w:pPr>
        <w:pStyle w:val="9"/>
        <w:spacing w:before="0" w:beforeAutospacing="0" w:after="0" w:afterAutospacing="0" w:line="560" w:lineRule="exact"/>
        <w:ind w:firstLine="480" w:firstLineChars="2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电子邮箱：</w:t>
      </w:r>
      <w:r>
        <w:rPr>
          <w:rFonts w:hint="eastAsia" w:ascii="仿宋_GB2312" w:hAnsi="仿宋_GB2312" w:eastAsia="仿宋_GB2312" w:cs="仿宋_GB2312"/>
          <w:color w:val="auto"/>
          <w:sz w:val="24"/>
          <w:szCs w:val="24"/>
          <w:u w:val="single"/>
        </w:rPr>
        <w:t xml:space="preserve">                    </w:t>
      </w:r>
      <w:r>
        <w:rPr>
          <w:rFonts w:hint="eastAsia" w:ascii="仿宋_GB2312" w:hAnsi="仿宋_GB2312" w:eastAsia="仿宋_GB2312" w:cs="仿宋_GB2312"/>
          <w:color w:val="auto"/>
          <w:sz w:val="24"/>
          <w:szCs w:val="24"/>
          <w:u w:val="single"/>
          <w:lang w:val="en-US" w:eastAsia="zh-CN"/>
        </w:rPr>
        <w:t>/</w:t>
      </w:r>
      <w:r>
        <w:rPr>
          <w:rFonts w:hint="eastAsia" w:ascii="仿宋_GB2312" w:hAnsi="仿宋_GB2312" w:eastAsia="仿宋_GB2312" w:cs="仿宋_GB2312"/>
          <w:color w:val="auto"/>
          <w:sz w:val="24"/>
          <w:szCs w:val="24"/>
          <w:u w:val="single"/>
        </w:rPr>
        <w:t xml:space="preserve">                     </w:t>
      </w:r>
      <w:r>
        <w:rPr>
          <w:rFonts w:hint="eastAsia" w:ascii="仿宋_GB2312" w:hAnsi="仿宋_GB2312" w:eastAsia="仿宋_GB2312" w:cs="仿宋_GB2312"/>
          <w:color w:val="auto"/>
          <w:sz w:val="24"/>
          <w:szCs w:val="24"/>
          <w:u w:val="single"/>
          <w:lang w:val="en-US" w:eastAsia="zh-CN"/>
        </w:rPr>
        <w:t xml:space="preserve">    </w:t>
      </w:r>
      <w:r>
        <w:rPr>
          <w:rFonts w:hint="eastAsia" w:ascii="仿宋_GB2312" w:hAnsi="仿宋_GB2312" w:eastAsia="仿宋_GB2312" w:cs="仿宋_GB2312"/>
          <w:color w:val="auto"/>
          <w:sz w:val="24"/>
          <w:szCs w:val="24"/>
          <w:u w:val="single"/>
        </w:rPr>
        <w:t xml:space="preserve">  </w:t>
      </w:r>
    </w:p>
    <w:p>
      <w:pPr>
        <w:pStyle w:val="9"/>
        <w:spacing w:before="0" w:beforeAutospacing="0" w:after="0" w:afterAutospacing="0" w:line="560" w:lineRule="exact"/>
        <w:ind w:firstLine="480" w:firstLineChars="2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联系电话/手机：</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single"/>
          <w:lang w:val="en-US" w:eastAsia="zh-CN"/>
        </w:rPr>
        <w:t xml:space="preserve">  15761645627  </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none"/>
        </w:rPr>
        <w:t xml:space="preserve"> </w:t>
      </w:r>
    </w:p>
    <w:p>
      <w:pPr>
        <w:pStyle w:val="9"/>
        <w:spacing w:before="0" w:beforeAutospacing="0" w:after="0" w:afterAutospacing="0" w:line="560" w:lineRule="exact"/>
        <w:ind w:firstLine="480" w:firstLineChars="200"/>
        <w:rPr>
          <w:rFonts w:hint="eastAsia" w:ascii="仿宋_GB2312" w:hAnsi="仿宋_GB2312" w:eastAsia="仿宋_GB2312" w:cs="仿宋_GB2312"/>
          <w:color w:val="auto"/>
          <w:sz w:val="24"/>
          <w:szCs w:val="24"/>
        </w:rPr>
      </w:pPr>
    </w:p>
    <w:p>
      <w:pPr>
        <w:pStyle w:val="9"/>
        <w:spacing w:before="0" w:beforeAutospacing="0" w:after="0" w:afterAutospacing="0" w:line="560" w:lineRule="exact"/>
        <w:ind w:firstLine="480" w:firstLineChars="200"/>
        <w:rPr>
          <w:rFonts w:hint="eastAsia" w:ascii="仿宋_GB2312" w:hAnsi="仿宋_GB2312" w:eastAsia="仿宋_GB2312" w:cs="仿宋_GB2312"/>
          <w:color w:val="auto"/>
          <w:sz w:val="24"/>
          <w:szCs w:val="24"/>
        </w:rPr>
      </w:pPr>
    </w:p>
    <w:p>
      <w:pPr>
        <w:pStyle w:val="9"/>
        <w:spacing w:before="0" w:beforeAutospacing="0" w:after="0" w:afterAutospacing="0" w:line="560" w:lineRule="exact"/>
        <w:ind w:firstLine="480" w:firstLineChars="2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 xml:space="preserve">（2）乙方 </w:t>
      </w:r>
    </w:p>
    <w:p>
      <w:pPr>
        <w:pStyle w:val="9"/>
        <w:spacing w:before="0" w:beforeAutospacing="0" w:after="0" w:afterAutospacing="0" w:line="560" w:lineRule="exact"/>
        <w:ind w:firstLine="480" w:firstLineChars="200"/>
        <w:rPr>
          <w:rFonts w:hint="default" w:ascii="仿宋_GB2312" w:hAnsi="仿宋_GB2312" w:eastAsia="仿宋_GB2312" w:cs="仿宋_GB2312"/>
          <w:color w:val="auto"/>
          <w:sz w:val="24"/>
          <w:szCs w:val="24"/>
          <w:lang w:val="en-US"/>
        </w:rPr>
      </w:pPr>
      <w:r>
        <w:rPr>
          <w:rFonts w:hint="eastAsia" w:ascii="仿宋_GB2312" w:hAnsi="仿宋_GB2312" w:eastAsia="仿宋_GB2312" w:cs="仿宋_GB2312"/>
          <w:color w:val="auto"/>
          <w:sz w:val="24"/>
          <w:szCs w:val="24"/>
        </w:rPr>
        <w:t>地址：</w:t>
      </w:r>
      <w:r>
        <w:rPr>
          <w:rFonts w:hint="eastAsia" w:ascii="仿宋_GB2312" w:hAnsi="仿宋_GB2312" w:eastAsia="仿宋_GB2312" w:cs="仿宋_GB2312"/>
          <w:color w:val="auto"/>
          <w:sz w:val="24"/>
          <w:szCs w:val="24"/>
          <w:u w:val="single"/>
        </w:rPr>
        <w:t xml:space="preserve"> </w:t>
      </w:r>
      <w:r>
        <w:rPr>
          <w:rFonts w:hint="eastAsia" w:ascii="仿宋_GB2312" w:hAnsi="仿宋_GB2312" w:eastAsia="仿宋_GB2312" w:cs="仿宋_GB2312"/>
          <w:color w:val="auto"/>
          <w:sz w:val="24"/>
          <w:u w:val="single"/>
          <w:lang w:val="en-US" w:eastAsia="zh-CN"/>
        </w:rPr>
        <w:t xml:space="preserve">                                  </w:t>
      </w:r>
    </w:p>
    <w:p>
      <w:pPr>
        <w:pStyle w:val="9"/>
        <w:spacing w:before="0" w:beforeAutospacing="0" w:after="0" w:afterAutospacing="0" w:line="560" w:lineRule="exact"/>
        <w:ind w:firstLine="480" w:firstLineChars="2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电子邮箱：</w:t>
      </w:r>
      <w:r>
        <w:rPr>
          <w:rFonts w:hint="eastAsia" w:ascii="仿宋_GB2312" w:hAnsi="仿宋_GB2312" w:eastAsia="仿宋_GB2312" w:cs="仿宋_GB2312"/>
          <w:color w:val="auto"/>
          <w:sz w:val="24"/>
          <w:szCs w:val="24"/>
          <w:u w:val="single"/>
        </w:rPr>
        <w:t xml:space="preserve">                       </w:t>
      </w:r>
      <w:r>
        <w:rPr>
          <w:rFonts w:hint="eastAsia" w:ascii="仿宋_GB2312" w:hAnsi="仿宋_GB2312" w:eastAsia="仿宋_GB2312" w:cs="仿宋_GB2312"/>
          <w:color w:val="auto"/>
          <w:sz w:val="24"/>
          <w:szCs w:val="24"/>
          <w:u w:val="single"/>
          <w:lang w:val="en-US" w:eastAsia="zh-CN"/>
        </w:rPr>
        <w:t xml:space="preserve">  </w:t>
      </w:r>
      <w:r>
        <w:rPr>
          <w:rFonts w:hint="eastAsia" w:ascii="仿宋_GB2312" w:hAnsi="仿宋_GB2312" w:eastAsia="仿宋_GB2312" w:cs="仿宋_GB2312"/>
          <w:color w:val="auto"/>
          <w:sz w:val="24"/>
          <w:szCs w:val="24"/>
          <w:u w:val="single"/>
        </w:rPr>
        <w:t xml:space="preserve">      </w:t>
      </w:r>
    </w:p>
    <w:p>
      <w:pPr>
        <w:pStyle w:val="9"/>
        <w:spacing w:before="0" w:beforeAutospacing="0" w:after="0" w:afterAutospacing="0" w:line="560" w:lineRule="exact"/>
        <w:ind w:firstLine="480" w:firstLineChars="2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联系电话/手机：</w:t>
      </w:r>
      <w:r>
        <w:rPr>
          <w:rFonts w:hint="eastAsia" w:ascii="仿宋_GB2312" w:hAnsi="仿宋_GB2312" w:eastAsia="仿宋_GB2312" w:cs="仿宋_GB2312"/>
          <w:color w:val="auto"/>
          <w:sz w:val="24"/>
          <w:szCs w:val="24"/>
          <w:u w:val="single"/>
          <w:lang w:val="en-US" w:eastAsia="zh-CN"/>
        </w:rPr>
        <w:t xml:space="preserve">   </w:t>
      </w:r>
      <w:r>
        <w:rPr>
          <w:rFonts w:hint="eastAsia" w:ascii="仿宋_GB2312" w:hAnsi="仿宋_GB2312" w:eastAsia="仿宋_GB2312" w:cs="仿宋_GB2312"/>
          <w:color w:val="auto"/>
          <w:sz w:val="24"/>
          <w:szCs w:val="24"/>
          <w:u w:val="single"/>
        </w:rPr>
        <w:t xml:space="preserve">  </w:t>
      </w:r>
      <w:r>
        <w:rPr>
          <w:rFonts w:hint="eastAsia" w:ascii="仿宋_GB2312" w:hAnsi="仿宋_GB2312" w:eastAsia="仿宋_GB2312" w:cs="仿宋_GB2312"/>
          <w:color w:val="auto"/>
          <w:sz w:val="24"/>
          <w:szCs w:val="24"/>
          <w:u w:val="single"/>
          <w:lang w:val="en-US" w:eastAsia="zh-CN"/>
        </w:rPr>
        <w:t xml:space="preserve">           </w:t>
      </w:r>
      <w:r>
        <w:rPr>
          <w:rFonts w:hint="eastAsia" w:ascii="仿宋_GB2312" w:hAnsi="仿宋_GB2312" w:eastAsia="仿宋_GB2312" w:cs="仿宋_GB2312"/>
          <w:color w:val="auto"/>
          <w:sz w:val="24"/>
          <w:szCs w:val="24"/>
          <w:u w:val="single"/>
        </w:rPr>
        <w:t xml:space="preserve">  </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color w:val="auto"/>
          <w:sz w:val="24"/>
          <w:szCs w:val="24"/>
          <w:u w:val="single"/>
        </w:rPr>
        <w:t xml:space="preserve">    </w:t>
      </w:r>
    </w:p>
    <w:p>
      <w:pPr>
        <w:pStyle w:val="9"/>
        <w:spacing w:before="0" w:beforeAutospacing="0" w:after="0" w:afterAutospacing="0" w:line="560" w:lineRule="exact"/>
        <w:ind w:firstLine="480" w:firstLineChars="2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2、送达方式：</w:t>
      </w:r>
    </w:p>
    <w:p>
      <w:pPr>
        <w:pStyle w:val="9"/>
        <w:spacing w:before="0" w:beforeAutospacing="0" w:after="0" w:afterAutospacing="0" w:line="560" w:lineRule="exact"/>
        <w:ind w:firstLine="480" w:firstLineChars="2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（1）由专人递送的，收件方签收视为送达（收件方拒收的，于拒收日视为送达）；</w:t>
      </w:r>
    </w:p>
    <w:p>
      <w:pPr>
        <w:pStyle w:val="9"/>
        <w:spacing w:before="0" w:beforeAutospacing="0" w:after="0" w:afterAutospacing="0" w:line="560" w:lineRule="exact"/>
        <w:ind w:firstLine="480" w:firstLineChars="2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（2）采用邮寄或快递方式的，收件方签收视为送达，未签收、拒绝签收或通讯地址变更未通知的，自材料寄出之日起满7日视为送达；</w:t>
      </w:r>
    </w:p>
    <w:p>
      <w:pPr>
        <w:pStyle w:val="9"/>
        <w:spacing w:before="0" w:beforeAutospacing="0" w:after="0" w:afterAutospacing="0" w:line="560" w:lineRule="exact"/>
        <w:ind w:firstLine="480" w:firstLineChars="2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（3）采用电子邮件、移动通信等即时熟悉的特定系统进行送达，甲方对应系统显示发送成功的日期为已到达乙方特定系统的日期；</w:t>
      </w:r>
    </w:p>
    <w:p>
      <w:pPr>
        <w:pStyle w:val="9"/>
        <w:spacing w:before="0" w:beforeAutospacing="0" w:after="0" w:afterAutospacing="0" w:line="560" w:lineRule="exact"/>
        <w:ind w:firstLine="480" w:firstLineChars="2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（4）乙方拒绝签收送达文件的情况下，甲方可在乙方租赁地（即本合同约定的租赁</w:t>
      </w:r>
      <w:r>
        <w:rPr>
          <w:rFonts w:hint="eastAsia" w:ascii="仿宋_GB2312" w:hAnsi="仿宋_GB2312" w:eastAsia="仿宋_GB2312" w:cs="仿宋_GB2312"/>
          <w:sz w:val="24"/>
          <w:szCs w:val="24"/>
          <w:lang w:val="en-US" w:eastAsia="zh-CN"/>
        </w:rPr>
        <w:t>标的</w:t>
      </w:r>
      <w:r>
        <w:rPr>
          <w:rFonts w:hint="eastAsia" w:ascii="仿宋_GB2312" w:hAnsi="仿宋_GB2312" w:eastAsia="仿宋_GB2312" w:cs="仿宋_GB2312"/>
          <w:color w:val="auto"/>
          <w:sz w:val="24"/>
          <w:szCs w:val="24"/>
        </w:rPr>
        <w:t>）张贴公告、通知，并采取拍照方式记录张贴过程，视为甲方文件已送达乙方。</w:t>
      </w:r>
    </w:p>
    <w:p>
      <w:pPr>
        <w:spacing w:line="560" w:lineRule="exact"/>
        <w:ind w:firstLine="480" w:firstLineChars="200"/>
        <w:rPr>
          <w:rFonts w:hint="eastAsia" w:ascii="仿宋_GB2312" w:hAnsi="仿宋_GB2312" w:eastAsia="仿宋_GB2312" w:cs="仿宋_GB2312"/>
          <w:color w:val="000000"/>
          <w:sz w:val="24"/>
        </w:rPr>
      </w:pPr>
      <w:r>
        <w:rPr>
          <w:rFonts w:hint="eastAsia" w:ascii="仿宋_GB2312" w:hAnsi="仿宋_GB2312" w:eastAsia="仿宋_GB2312" w:cs="仿宋_GB2312"/>
          <w:sz w:val="24"/>
        </w:rPr>
        <w:t>3、任何一方在本条中已经确认的地址、电话、邮箱等信息发生改变时，应及时书面通知合同其他各方，否则因为该地址或信息的改变导致邮件不能收到、被退回等的不利后果由改变方自己承担，其他各方仍以原确认的信息为有效送达信息。</w:t>
      </w:r>
      <w:r>
        <w:rPr>
          <w:rFonts w:hint="eastAsia" w:ascii="仿宋_GB2312" w:hAnsi="仿宋_GB2312" w:eastAsia="仿宋_GB2312" w:cs="仿宋_GB2312"/>
          <w:color w:val="000000"/>
          <w:sz w:val="24"/>
        </w:rPr>
        <w:t>如因履行本合同而发生争议产生仲裁或诉讼的，上述地址亦适用于仲裁或诉讼文书送达。</w:t>
      </w:r>
    </w:p>
    <w:p>
      <w:pPr>
        <w:spacing w:line="560" w:lineRule="exact"/>
        <w:ind w:firstLine="480" w:firstLineChars="200"/>
        <w:rPr>
          <w:rFonts w:hint="eastAsia" w:ascii="仿宋_GB2312" w:hAnsi="仿宋_GB2312" w:eastAsia="仿宋_GB2312" w:cs="仿宋_GB2312"/>
          <w:color w:val="000000"/>
          <w:sz w:val="24"/>
          <w:lang w:eastAsia="zh-Hans"/>
        </w:rPr>
      </w:pPr>
      <w:r>
        <w:rPr>
          <w:rFonts w:hint="eastAsia" w:ascii="仿宋_GB2312" w:hAnsi="仿宋_GB2312" w:eastAsia="仿宋_GB2312" w:cs="仿宋_GB2312"/>
          <w:color w:val="000000"/>
          <w:sz w:val="24"/>
        </w:rPr>
        <w:t>4、</w:t>
      </w:r>
      <w:r>
        <w:rPr>
          <w:rFonts w:hint="eastAsia" w:ascii="仿宋_GB2312" w:hAnsi="仿宋_GB2312" w:eastAsia="仿宋_GB2312" w:cs="仿宋_GB2312"/>
          <w:color w:val="000000"/>
          <w:sz w:val="24"/>
          <w:lang w:eastAsia="zh-Hans"/>
        </w:rPr>
        <w:t>乙方提供紧急联系人</w:t>
      </w:r>
      <w:r>
        <w:rPr>
          <w:rFonts w:hint="eastAsia" w:ascii="仿宋_GB2312" w:hAnsi="仿宋_GB2312" w:eastAsia="仿宋_GB2312" w:cs="仿宋_GB2312"/>
          <w:color w:val="000000"/>
          <w:sz w:val="24"/>
        </w:rPr>
        <w:t>，紧急联系人仅适用以下情形</w:t>
      </w:r>
      <w:r>
        <w:rPr>
          <w:rFonts w:hint="eastAsia" w:ascii="仿宋_GB2312" w:hAnsi="仿宋_GB2312" w:eastAsia="仿宋_GB2312" w:cs="仿宋_GB2312"/>
          <w:color w:val="000000"/>
          <w:sz w:val="24"/>
          <w:lang w:eastAsia="zh-Hans"/>
        </w:rPr>
        <w:t>：</w:t>
      </w:r>
    </w:p>
    <w:p>
      <w:pPr>
        <w:spacing w:line="560" w:lineRule="exact"/>
        <w:ind w:firstLine="480" w:firstLineChars="200"/>
        <w:rPr>
          <w:rFonts w:hint="eastAsia" w:ascii="仿宋_GB2312" w:hAnsi="仿宋_GB2312" w:eastAsia="仿宋_GB2312" w:cs="仿宋_GB2312"/>
          <w:color w:val="000000"/>
          <w:sz w:val="24"/>
          <w:lang w:eastAsia="zh-Hans"/>
        </w:rPr>
      </w:pPr>
      <w:r>
        <w:rPr>
          <w:rFonts w:hint="eastAsia" w:ascii="仿宋_GB2312" w:hAnsi="仿宋_GB2312" w:eastAsia="仿宋_GB2312" w:cs="仿宋_GB2312"/>
          <w:color w:val="000000"/>
          <w:sz w:val="24"/>
          <w:lang w:eastAsia="zh-Hans"/>
        </w:rPr>
        <w:t>（1）甲方通过电话、网络等方式连续三次无法联系乙方的；</w:t>
      </w:r>
    </w:p>
    <w:p>
      <w:pPr>
        <w:spacing w:line="560" w:lineRule="exact"/>
        <w:ind w:firstLine="480" w:firstLineChars="200"/>
        <w:rPr>
          <w:rFonts w:hint="eastAsia" w:ascii="仿宋_GB2312" w:hAnsi="仿宋_GB2312" w:eastAsia="仿宋_GB2312" w:cs="仿宋_GB2312"/>
          <w:color w:val="000000"/>
          <w:sz w:val="24"/>
          <w:lang w:eastAsia="zh-Hans"/>
        </w:rPr>
      </w:pPr>
      <w:r>
        <w:rPr>
          <w:rFonts w:hint="eastAsia" w:ascii="仿宋_GB2312" w:hAnsi="仿宋_GB2312" w:eastAsia="仿宋_GB2312" w:cs="仿宋_GB2312"/>
          <w:color w:val="000000"/>
          <w:sz w:val="24"/>
          <w:lang w:eastAsia="zh-Hans"/>
        </w:rPr>
        <w:t>（2）乙方涉嫌被依法采取强制措施等限制人身自由的处理等情形的；</w:t>
      </w:r>
    </w:p>
    <w:p>
      <w:pPr>
        <w:spacing w:line="560" w:lineRule="exact"/>
        <w:ind w:firstLine="480" w:firstLineChars="200"/>
        <w:rPr>
          <w:rFonts w:hint="eastAsia" w:ascii="仿宋_GB2312" w:hAnsi="仿宋_GB2312" w:eastAsia="仿宋_GB2312" w:cs="仿宋_GB2312"/>
          <w:color w:val="000000"/>
          <w:sz w:val="24"/>
          <w:lang w:eastAsia="zh-Hans"/>
        </w:rPr>
      </w:pPr>
      <w:r>
        <w:rPr>
          <w:rFonts w:hint="eastAsia" w:ascii="仿宋_GB2312" w:hAnsi="仿宋_GB2312" w:eastAsia="仿宋_GB2312" w:cs="仿宋_GB2312"/>
          <w:color w:val="000000"/>
          <w:sz w:val="24"/>
          <w:lang w:eastAsia="zh-Hans"/>
        </w:rPr>
        <w:t>（3）乙方患病或外出无法办理甲方指定事项的；</w:t>
      </w:r>
    </w:p>
    <w:p>
      <w:pPr>
        <w:spacing w:line="560" w:lineRule="exact"/>
        <w:ind w:firstLine="480" w:firstLineChars="200"/>
        <w:rPr>
          <w:rFonts w:hint="eastAsia" w:ascii="仿宋_GB2312" w:hAnsi="仿宋_GB2312" w:eastAsia="仿宋_GB2312" w:cs="仿宋_GB2312"/>
          <w:sz w:val="24"/>
          <w:u w:val="single"/>
          <w:lang w:val="en-US" w:eastAsia="zh-CN"/>
        </w:rPr>
      </w:pPr>
      <w:r>
        <w:rPr>
          <w:rFonts w:hint="eastAsia" w:ascii="仿宋_GB2312" w:hAnsi="仿宋_GB2312" w:eastAsia="仿宋_GB2312" w:cs="仿宋_GB2312"/>
          <w:color w:val="000000"/>
          <w:sz w:val="24"/>
          <w:lang w:eastAsia="zh-Hans"/>
        </w:rPr>
        <w:t>紧急联系人姓名：</w:t>
      </w:r>
      <w:r>
        <w:rPr>
          <w:rFonts w:hint="eastAsia" w:ascii="仿宋_GB2312" w:hAnsi="仿宋_GB2312" w:eastAsia="仿宋_GB2312" w:cs="仿宋_GB2312"/>
          <w:color w:val="000000"/>
          <w:sz w:val="24"/>
          <w:u w:val="single"/>
          <w:lang w:eastAsia="zh-Hans"/>
        </w:rPr>
        <w:t xml:space="preserve"> </w:t>
      </w:r>
      <w:r>
        <w:rPr>
          <w:rFonts w:hint="eastAsia" w:ascii="仿宋_GB2312" w:hAnsi="仿宋_GB2312" w:eastAsia="仿宋_GB2312" w:cs="仿宋_GB2312"/>
          <w:color w:val="000000"/>
          <w:sz w:val="24"/>
          <w:u w:val="single"/>
          <w:lang w:val="en-US" w:eastAsia="zh-CN"/>
        </w:rPr>
        <w:t xml:space="preserve">        </w:t>
      </w:r>
      <w:r>
        <w:rPr>
          <w:rFonts w:hint="eastAsia" w:ascii="仿宋_GB2312" w:hAnsi="仿宋_GB2312" w:eastAsia="仿宋_GB2312" w:cs="仿宋_GB2312"/>
          <w:color w:val="000000"/>
          <w:sz w:val="24"/>
          <w:u w:val="single"/>
          <w:lang w:eastAsia="zh-Hans"/>
        </w:rPr>
        <w:t xml:space="preserve"> </w:t>
      </w:r>
      <w:r>
        <w:rPr>
          <w:rFonts w:hint="eastAsia" w:ascii="仿宋_GB2312" w:hAnsi="仿宋_GB2312" w:eastAsia="仿宋_GB2312" w:cs="仿宋_GB2312"/>
          <w:color w:val="000000"/>
          <w:sz w:val="24"/>
          <w:lang w:eastAsia="zh-Hans"/>
        </w:rPr>
        <w:t>身份证号码：</w:t>
      </w:r>
      <w:r>
        <w:rPr>
          <w:rFonts w:hint="eastAsia" w:ascii="仿宋_GB2312" w:hAnsi="仿宋_GB2312" w:eastAsia="仿宋_GB2312" w:cs="仿宋_GB2312"/>
          <w:color w:val="000000"/>
          <w:sz w:val="24"/>
          <w:u w:val="single"/>
          <w:lang w:eastAsia="zh-Hans"/>
        </w:rPr>
        <w:t xml:space="preserve"> </w:t>
      </w:r>
      <w:r>
        <w:rPr>
          <w:rFonts w:hint="eastAsia" w:ascii="仿宋_GB2312" w:hAnsi="仿宋_GB2312" w:eastAsia="仿宋_GB2312" w:cs="仿宋_GB2312"/>
          <w:color w:val="000000"/>
          <w:sz w:val="24"/>
          <w:u w:val="single"/>
          <w:lang w:val="en-US" w:eastAsia="zh-CN"/>
        </w:rPr>
        <w:t xml:space="preserve">       </w:t>
      </w:r>
      <w:r>
        <w:rPr>
          <w:rFonts w:hint="eastAsia" w:ascii="仿宋_GB2312" w:hAnsi="仿宋_GB2312" w:eastAsia="仿宋_GB2312" w:cs="仿宋_GB2312"/>
          <w:color w:val="000000"/>
          <w:sz w:val="24"/>
          <w:lang w:eastAsia="zh-Hans"/>
        </w:rPr>
        <w:t>联系方式：</w:t>
      </w:r>
      <w:r>
        <w:rPr>
          <w:rFonts w:hint="eastAsia" w:ascii="仿宋_GB2312" w:hAnsi="仿宋_GB2312" w:eastAsia="仿宋_GB2312" w:cs="仿宋_GB2312"/>
          <w:color w:val="000000"/>
          <w:sz w:val="24"/>
          <w:u w:val="single"/>
          <w:lang w:eastAsia="zh-Hans"/>
        </w:rPr>
        <w:t xml:space="preserve"> </w:t>
      </w:r>
      <w:r>
        <w:rPr>
          <w:rFonts w:hint="eastAsia" w:ascii="仿宋_GB2312" w:hAnsi="仿宋_GB2312" w:eastAsia="仿宋_GB2312" w:cs="仿宋_GB2312"/>
          <w:color w:val="000000"/>
          <w:sz w:val="24"/>
          <w:u w:val="single"/>
          <w:lang w:val="en-US" w:eastAsia="zh-CN"/>
        </w:rPr>
        <w:t xml:space="preserve">        </w:t>
      </w:r>
      <w:r>
        <w:rPr>
          <w:rFonts w:hint="eastAsia" w:ascii="仿宋_GB2312" w:hAnsi="仿宋_GB2312" w:eastAsia="仿宋_GB2312" w:cs="仿宋_GB2312"/>
          <w:color w:val="000000"/>
          <w:sz w:val="24"/>
          <w:lang w:eastAsia="zh-Hans"/>
        </w:rPr>
        <w:t>住所地：</w:t>
      </w:r>
      <w:r>
        <w:rPr>
          <w:rFonts w:hint="eastAsia" w:ascii="仿宋_GB2312" w:hAnsi="仿宋_GB2312" w:eastAsia="仿宋_GB2312" w:cs="仿宋_GB2312"/>
          <w:color w:val="000000"/>
          <w:sz w:val="24"/>
          <w:u w:val="single"/>
          <w:lang w:eastAsia="zh-Hans"/>
        </w:rPr>
        <w:t xml:space="preserve"> </w:t>
      </w:r>
      <w:r>
        <w:rPr>
          <w:rFonts w:hint="eastAsia" w:ascii="仿宋_GB2312" w:hAnsi="仿宋_GB2312" w:eastAsia="仿宋_GB2312" w:cs="仿宋_GB2312"/>
          <w:color w:val="000000"/>
          <w:sz w:val="24"/>
          <w:u w:val="single"/>
          <w:lang w:val="en-US" w:eastAsia="zh-CN"/>
        </w:rPr>
        <w:t xml:space="preserve">            。</w:t>
      </w:r>
    </w:p>
    <w:p>
      <w:pPr>
        <w:spacing w:line="560" w:lineRule="exact"/>
        <w:ind w:firstLine="482" w:firstLineChars="200"/>
        <w:rPr>
          <w:rFonts w:hint="eastAsia" w:ascii="仿宋_GB2312" w:hAnsi="仿宋_GB2312" w:eastAsia="仿宋_GB2312" w:cs="仿宋_GB2312"/>
          <w:b/>
          <w:color w:val="000000"/>
          <w:sz w:val="24"/>
        </w:rPr>
      </w:pPr>
      <w:r>
        <w:rPr>
          <w:rFonts w:hint="eastAsia" w:ascii="仿宋_GB2312" w:hAnsi="仿宋_GB2312" w:eastAsia="仿宋_GB2312" w:cs="仿宋_GB2312"/>
          <w:b/>
          <w:color w:val="000000"/>
          <w:sz w:val="24"/>
        </w:rPr>
        <w:t>第十六条  其他</w:t>
      </w:r>
    </w:p>
    <w:p>
      <w:pPr>
        <w:spacing w:line="560" w:lineRule="exact"/>
        <w:ind w:firstLine="480" w:firstLineChars="20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1、未经甲乙双方确认，任何一方不得自行变更或修改本合同。双方协商一致变更、修改本合同的，可书面签订补充协议；补充协议是合同不可分割的组成部分，与本合同具有同等法律效力。</w:t>
      </w:r>
    </w:p>
    <w:p>
      <w:pPr>
        <w:spacing w:line="560" w:lineRule="exact"/>
        <w:ind w:firstLine="480" w:firstLineChars="20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2、本合同自甲乙双方签字、盖章之日起生效.</w:t>
      </w:r>
    </w:p>
    <w:p>
      <w:pPr>
        <w:spacing w:line="560" w:lineRule="exact"/>
        <w:ind w:firstLine="480" w:firstLineChars="20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3、本合同一式陆份，甲执肆份，乙执贰份，具有同等效力。</w:t>
      </w:r>
    </w:p>
    <w:p>
      <w:pPr>
        <w:spacing w:line="560" w:lineRule="exact"/>
        <w:ind w:firstLine="480" w:firstLineChars="20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以下无正文</w:t>
      </w:r>
    </w:p>
    <w:p>
      <w:pPr>
        <w:spacing w:line="5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w:t>
      </w:r>
      <w:r>
        <w:rPr>
          <w:rFonts w:hint="eastAsia" w:ascii="仿宋_GB2312" w:hAnsi="仿宋_GB2312" w:eastAsia="仿宋_GB2312" w:cs="仿宋_GB2312"/>
          <w:color w:val="000000"/>
          <w:sz w:val="24"/>
          <w:lang w:eastAsia="zh-Hans"/>
        </w:rPr>
        <w:t>本页无正文，为《</w:t>
      </w:r>
      <w:r>
        <w:rPr>
          <w:rFonts w:hint="eastAsia" w:ascii="仿宋_GB2312" w:hAnsi="仿宋_GB2312" w:eastAsia="仿宋_GB2312" w:cs="仿宋_GB2312"/>
          <w:color w:val="000000"/>
          <w:sz w:val="24"/>
          <w:u w:val="single"/>
          <w:lang w:eastAsia="zh-Hans"/>
        </w:rPr>
        <w:t xml:space="preserve">  </w:t>
      </w:r>
      <w:r>
        <w:rPr>
          <w:rFonts w:hint="eastAsia" w:ascii="仿宋_GB2312" w:hAnsi="仿宋_GB2312" w:eastAsia="仿宋_GB2312" w:cs="仿宋_GB2312"/>
          <w:color w:val="000000"/>
          <w:sz w:val="24"/>
          <w:u w:val="single"/>
          <w:lang w:val="en-US" w:eastAsia="zh-CN"/>
        </w:rPr>
        <w:t xml:space="preserve">零地块 </w:t>
      </w:r>
      <w:r>
        <w:rPr>
          <w:rFonts w:hint="eastAsia" w:ascii="仿宋_GB2312" w:hAnsi="仿宋_GB2312" w:eastAsia="仿宋_GB2312" w:cs="仿宋_GB2312"/>
          <w:color w:val="000000"/>
          <w:sz w:val="24"/>
          <w:lang w:eastAsia="zh-Hans"/>
        </w:rPr>
        <w:t>租赁合同》签署页</w:t>
      </w:r>
      <w:r>
        <w:rPr>
          <w:rFonts w:hint="eastAsia" w:ascii="仿宋_GB2312" w:hAnsi="仿宋_GB2312" w:eastAsia="仿宋_GB2312" w:cs="仿宋_GB2312"/>
          <w:color w:val="000000"/>
          <w:sz w:val="24"/>
        </w:rPr>
        <w:t>）</w:t>
      </w:r>
    </w:p>
    <w:p>
      <w:pPr>
        <w:spacing w:line="560" w:lineRule="exact"/>
        <w:jc w:val="center"/>
        <w:rPr>
          <w:rFonts w:hint="eastAsia" w:ascii="仿宋_GB2312" w:hAnsi="仿宋_GB2312" w:eastAsia="仿宋_GB2312" w:cs="仿宋_GB2312"/>
          <w:color w:val="000000"/>
          <w:sz w:val="24"/>
        </w:rPr>
      </w:pPr>
    </w:p>
    <w:p>
      <w:pPr>
        <w:spacing w:line="560" w:lineRule="exact"/>
        <w:jc w:val="center"/>
        <w:rPr>
          <w:rFonts w:hint="eastAsia" w:ascii="仿宋_GB2312" w:hAnsi="仿宋_GB2312" w:eastAsia="仿宋_GB2312" w:cs="仿宋_GB2312"/>
          <w:color w:val="000000"/>
          <w:sz w:val="24"/>
        </w:rPr>
      </w:pPr>
    </w:p>
    <w:p>
      <w:pPr>
        <w:spacing w:line="560" w:lineRule="exact"/>
        <w:jc w:val="center"/>
        <w:rPr>
          <w:rFonts w:hint="eastAsia" w:ascii="仿宋_GB2312" w:hAnsi="仿宋_GB2312" w:eastAsia="仿宋_GB2312" w:cs="仿宋_GB2312"/>
          <w:color w:val="000000"/>
          <w:sz w:val="24"/>
        </w:rPr>
      </w:pPr>
    </w:p>
    <w:p>
      <w:pPr>
        <w:spacing w:line="560" w:lineRule="exact"/>
        <w:jc w:val="center"/>
        <w:rPr>
          <w:rFonts w:hint="eastAsia" w:ascii="仿宋_GB2312" w:hAnsi="仿宋_GB2312" w:eastAsia="仿宋_GB2312" w:cs="仿宋_GB2312"/>
          <w:color w:val="000000"/>
          <w:sz w:val="24"/>
        </w:rPr>
      </w:pPr>
    </w:p>
    <w:p>
      <w:pPr>
        <w:spacing w:line="56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甲 方：</w:t>
      </w:r>
      <w:r>
        <w:rPr>
          <w:rFonts w:hint="eastAsia" w:ascii="仿宋_GB2312" w:hAnsi="仿宋_GB2312" w:eastAsia="仿宋_GB2312" w:cs="仿宋_GB2312"/>
          <w:sz w:val="24"/>
          <w:u w:val="none"/>
          <w:lang w:val="en-US" w:eastAsia="zh-CN"/>
        </w:rPr>
        <w:t>贵州康体旅投发展有限公司</w:t>
      </w:r>
      <w:r>
        <w:rPr>
          <w:rFonts w:hint="eastAsia" w:ascii="仿宋_GB2312" w:hAnsi="仿宋_GB2312" w:eastAsia="仿宋_GB2312" w:cs="仿宋_GB2312"/>
          <w:color w:val="000000"/>
          <w:sz w:val="24"/>
          <w:u w:val="none"/>
        </w:rPr>
        <w:t xml:space="preserve">  </w:t>
      </w:r>
      <w:r>
        <w:rPr>
          <w:rFonts w:hint="eastAsia" w:ascii="仿宋_GB2312" w:hAnsi="仿宋_GB2312" w:eastAsia="仿宋_GB2312" w:cs="仿宋_GB2312"/>
          <w:color w:val="000000"/>
          <w:sz w:val="24"/>
        </w:rPr>
        <w:t xml:space="preserve">                            </w:t>
      </w:r>
    </w:p>
    <w:p>
      <w:pPr>
        <w:spacing w:line="56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法定代表人或授权代理人：                </w:t>
      </w:r>
    </w:p>
    <w:p>
      <w:pPr>
        <w:spacing w:line="56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日 期：   </w:t>
      </w:r>
    </w:p>
    <w:p>
      <w:pPr>
        <w:spacing w:line="560" w:lineRule="exact"/>
        <w:rPr>
          <w:rFonts w:hint="eastAsia" w:ascii="仿宋_GB2312" w:hAnsi="仿宋_GB2312" w:eastAsia="仿宋_GB2312" w:cs="仿宋_GB2312"/>
          <w:color w:val="000000"/>
          <w:sz w:val="24"/>
        </w:rPr>
      </w:pPr>
    </w:p>
    <w:p>
      <w:pPr>
        <w:spacing w:line="560" w:lineRule="exact"/>
        <w:rPr>
          <w:rFonts w:hint="eastAsia" w:ascii="仿宋_GB2312" w:hAnsi="仿宋_GB2312" w:eastAsia="仿宋_GB2312" w:cs="仿宋_GB2312"/>
          <w:color w:val="000000"/>
          <w:sz w:val="24"/>
        </w:rPr>
      </w:pP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lang w:eastAsia="zh-Hans"/>
        </w:rPr>
        <w:t xml:space="preserve">乙 </w:t>
      </w:r>
      <w:r>
        <w:rPr>
          <w:rFonts w:hint="eastAsia" w:ascii="仿宋_GB2312" w:hAnsi="仿宋_GB2312" w:eastAsia="仿宋_GB2312" w:cs="仿宋_GB2312"/>
          <w:color w:val="000000"/>
          <w:sz w:val="24"/>
        </w:rPr>
        <w:t xml:space="preserve">方：                           </w:t>
      </w:r>
    </w:p>
    <w:p>
      <w:pPr>
        <w:spacing w:line="56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法定代表人或授权代理人：                </w:t>
      </w:r>
    </w:p>
    <w:p>
      <w:pPr>
        <w:spacing w:line="56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日 期：                </w:t>
      </w:r>
    </w:p>
    <w:p>
      <w:pPr>
        <w:spacing w:line="560" w:lineRule="exact"/>
        <w:rPr>
          <w:rFonts w:hint="eastAsia" w:ascii="仿宋_GB2312" w:hAnsi="仿宋_GB2312" w:eastAsia="仿宋_GB2312" w:cs="仿宋_GB2312"/>
          <w:color w:val="000000"/>
          <w:sz w:val="24"/>
        </w:rPr>
      </w:pPr>
    </w:p>
    <w:p>
      <w:pPr>
        <w:spacing w:line="560" w:lineRule="exact"/>
        <w:rPr>
          <w:rFonts w:hint="eastAsia" w:ascii="仿宋_GB2312" w:hAnsi="仿宋_GB2312" w:eastAsia="仿宋_GB2312" w:cs="仿宋_GB2312"/>
          <w:color w:val="000000"/>
          <w:sz w:val="24"/>
        </w:rPr>
      </w:pPr>
    </w:p>
    <w:p>
      <w:pPr>
        <w:spacing w:line="560" w:lineRule="exact"/>
        <w:rPr>
          <w:rFonts w:hint="eastAsia" w:ascii="仿宋_GB2312" w:hAnsi="仿宋_GB2312" w:eastAsia="仿宋_GB2312" w:cs="仿宋_GB2312"/>
          <w:color w:val="000000"/>
          <w:sz w:val="24"/>
        </w:rPr>
      </w:pPr>
    </w:p>
    <w:p>
      <w:pPr>
        <w:spacing w:line="560" w:lineRule="exact"/>
        <w:rPr>
          <w:rFonts w:hint="eastAsia" w:ascii="仿宋_GB2312" w:hAnsi="仿宋_GB2312" w:eastAsia="仿宋_GB2312" w:cs="仿宋_GB2312"/>
          <w:sz w:val="24"/>
        </w:rPr>
      </w:pPr>
      <w:r>
        <w:rPr>
          <w:rFonts w:hint="eastAsia" w:ascii="仿宋_GB2312" w:hAnsi="仿宋_GB2312" w:eastAsia="仿宋_GB2312" w:cs="仿宋_GB2312"/>
          <w:color w:val="000000"/>
          <w:sz w:val="24"/>
        </w:rPr>
        <w:t xml:space="preserve">附件：《商户租赁安全协议》         </w:t>
      </w:r>
    </w:p>
    <w:sectPr>
      <w:footerReference r:id="rId5" w:type="default"/>
      <w:footerReference r:id="rId6" w:type="even"/>
      <w:pgSz w:w="11906" w:h="16838"/>
      <w:pgMar w:top="1043" w:right="1797" w:bottom="1043" w:left="1797" w:header="851" w:footer="992" w:gutter="0"/>
      <w:cols w:space="720"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国资公司-安幼平" w:date="2024-06-12T13:50:53Z" w:initials="安">
    <w:p w14:paraId="5FD1089C">
      <w:pPr>
        <w:pStyle w:val="2"/>
        <w:rPr>
          <w:rFonts w:hint="default" w:eastAsia="宋体"/>
          <w:lang w:val="en-US" w:eastAsia="zh-CN"/>
        </w:rPr>
      </w:pPr>
      <w:r>
        <w:rPr>
          <w:rFonts w:hint="eastAsia"/>
          <w:lang w:val="en-US" w:eastAsia="zh-CN"/>
        </w:rPr>
        <w:t>合同正文中字体存在不一致的情形，建议核实后予以调整。</w:t>
      </w:r>
    </w:p>
  </w:comment>
  <w:comment w:id="1" w:author="国资公司-安幼平" w:date="2024-06-12T13:36:16Z" w:initials="安">
    <w:p w14:paraId="0D9B4979">
      <w:pPr>
        <w:pStyle w:val="2"/>
        <w:rPr>
          <w:rFonts w:hint="default" w:eastAsia="宋体"/>
          <w:lang w:val="en-US" w:eastAsia="zh-CN"/>
        </w:rPr>
      </w:pPr>
      <w:r>
        <w:rPr>
          <w:rFonts w:hint="eastAsia"/>
          <w:lang w:val="en-US" w:eastAsia="zh-CN"/>
        </w:rPr>
        <w:t>建议明确具体的租赁用途。</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5FD1089C" w15:done="0"/>
  <w15:commentEx w15:paraId="0D9B4979"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8"/>
      </w:rPr>
    </w:pPr>
    <w:r>
      <w:fldChar w:fldCharType="begin"/>
    </w:r>
    <w:r>
      <w:rPr>
        <w:rStyle w:val="8"/>
      </w:rPr>
      <w:instrText xml:space="preserve">PAGE  </w:instrText>
    </w:r>
    <w:r>
      <w:fldChar w:fldCharType="separate"/>
    </w:r>
    <w:r>
      <w:rPr>
        <w:rStyle w:val="8"/>
      </w:rPr>
      <w:t>8</w:t>
    </w:r>
    <w: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8"/>
      </w:rPr>
    </w:pPr>
    <w:r>
      <w:fldChar w:fldCharType="begin"/>
    </w:r>
    <w:r>
      <w:rPr>
        <w:rStyle w:val="8"/>
      </w:rPr>
      <w:instrText xml:space="preserve">PAGE  </w:instrText>
    </w:r>
    <w:r>
      <w:fldChar w:fldCharType="end"/>
    </w:r>
  </w:p>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B"/>
    <w:multiLevelType w:val="multilevel"/>
    <w:tmpl w:val="0000000B"/>
    <w:lvl w:ilvl="0" w:tentative="0">
      <w:start w:val="4"/>
      <w:numFmt w:val="japaneseCounting"/>
      <w:lvlText w:val="第%1条"/>
      <w:lvlJc w:val="left"/>
      <w:pPr>
        <w:tabs>
          <w:tab w:val="left" w:pos="1442"/>
        </w:tabs>
        <w:ind w:left="1442" w:hanging="960"/>
      </w:pPr>
      <w:rPr>
        <w:rFonts w:hint="default"/>
      </w:rPr>
    </w:lvl>
    <w:lvl w:ilvl="1" w:tentative="0">
      <w:start w:val="1"/>
      <w:numFmt w:val="lowerLetter"/>
      <w:lvlText w:val="%2)"/>
      <w:lvlJc w:val="left"/>
      <w:pPr>
        <w:tabs>
          <w:tab w:val="left" w:pos="1322"/>
        </w:tabs>
        <w:ind w:left="1322" w:hanging="420"/>
      </w:pPr>
    </w:lvl>
    <w:lvl w:ilvl="2" w:tentative="0">
      <w:start w:val="1"/>
      <w:numFmt w:val="lowerRoman"/>
      <w:lvlText w:val="%3."/>
      <w:lvlJc w:val="right"/>
      <w:pPr>
        <w:tabs>
          <w:tab w:val="left" w:pos="1742"/>
        </w:tabs>
        <w:ind w:left="1742" w:hanging="420"/>
      </w:pPr>
    </w:lvl>
    <w:lvl w:ilvl="3" w:tentative="0">
      <w:start w:val="1"/>
      <w:numFmt w:val="decimal"/>
      <w:lvlText w:val="%4."/>
      <w:lvlJc w:val="left"/>
      <w:pPr>
        <w:tabs>
          <w:tab w:val="left" w:pos="2162"/>
        </w:tabs>
        <w:ind w:left="2162" w:hanging="420"/>
      </w:pPr>
    </w:lvl>
    <w:lvl w:ilvl="4" w:tentative="0">
      <w:start w:val="1"/>
      <w:numFmt w:val="lowerLetter"/>
      <w:lvlText w:val="%5)"/>
      <w:lvlJc w:val="left"/>
      <w:pPr>
        <w:tabs>
          <w:tab w:val="left" w:pos="2582"/>
        </w:tabs>
        <w:ind w:left="2582" w:hanging="420"/>
      </w:pPr>
    </w:lvl>
    <w:lvl w:ilvl="5" w:tentative="0">
      <w:start w:val="1"/>
      <w:numFmt w:val="lowerRoman"/>
      <w:lvlText w:val="%6."/>
      <w:lvlJc w:val="right"/>
      <w:pPr>
        <w:tabs>
          <w:tab w:val="left" w:pos="3002"/>
        </w:tabs>
        <w:ind w:left="3002" w:hanging="420"/>
      </w:pPr>
    </w:lvl>
    <w:lvl w:ilvl="6" w:tentative="0">
      <w:start w:val="1"/>
      <w:numFmt w:val="decimal"/>
      <w:lvlText w:val="%7."/>
      <w:lvlJc w:val="left"/>
      <w:pPr>
        <w:tabs>
          <w:tab w:val="left" w:pos="3422"/>
        </w:tabs>
        <w:ind w:left="3422" w:hanging="420"/>
      </w:pPr>
    </w:lvl>
    <w:lvl w:ilvl="7" w:tentative="0">
      <w:start w:val="1"/>
      <w:numFmt w:val="lowerLetter"/>
      <w:lvlText w:val="%8)"/>
      <w:lvlJc w:val="left"/>
      <w:pPr>
        <w:tabs>
          <w:tab w:val="left" w:pos="3842"/>
        </w:tabs>
        <w:ind w:left="3842" w:hanging="420"/>
      </w:pPr>
    </w:lvl>
    <w:lvl w:ilvl="8" w:tentative="0">
      <w:start w:val="1"/>
      <w:numFmt w:val="lowerRoman"/>
      <w:lvlText w:val="%9."/>
      <w:lvlJc w:val="right"/>
      <w:pPr>
        <w:tabs>
          <w:tab w:val="left" w:pos="4262"/>
        </w:tabs>
        <w:ind w:left="4262" w:hanging="420"/>
      </w:pPr>
    </w:lvl>
  </w:abstractNum>
  <w:abstractNum w:abstractNumId="1">
    <w:nsid w:val="00000013"/>
    <w:multiLevelType w:val="multilevel"/>
    <w:tmpl w:val="00000013"/>
    <w:lvl w:ilvl="0" w:tentative="0">
      <w:start w:val="1"/>
      <w:numFmt w:val="japaneseCounting"/>
      <w:lvlText w:val="第%1条"/>
      <w:lvlJc w:val="left"/>
      <w:pPr>
        <w:tabs>
          <w:tab w:val="left" w:pos="1440"/>
        </w:tabs>
        <w:ind w:left="1440" w:hanging="960"/>
      </w:pPr>
      <w:rPr>
        <w:rFonts w:hint="default"/>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
    <w:nsid w:val="58F846DC"/>
    <w:multiLevelType w:val="singleLevel"/>
    <w:tmpl w:val="58F846DC"/>
    <w:lvl w:ilvl="0" w:tentative="0">
      <w:start w:val="1"/>
      <w:numFmt w:val="decimal"/>
      <w:suff w:val="nothing"/>
      <w:lvlText w:val="（%1）"/>
      <w:lvlJc w:val="left"/>
    </w:lvl>
  </w:abstractNum>
  <w:abstractNum w:abstractNumId="3">
    <w:nsid w:val="7F780280"/>
    <w:multiLevelType w:val="multilevel"/>
    <w:tmpl w:val="7F780280"/>
    <w:lvl w:ilvl="0" w:tentative="0">
      <w:start w:val="3"/>
      <w:numFmt w:val="decimal"/>
      <w:lvlText w:val="（%1）"/>
      <w:lvlJc w:val="left"/>
      <w:pPr>
        <w:ind w:left="1200" w:hanging="7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1"/>
  </w:num>
  <w:num w:numId="2">
    <w:abstractNumId w:val="3"/>
  </w:num>
  <w:num w:numId="3">
    <w:abstractNumId w:val="2"/>
  </w:num>
  <w:num w:numId="4">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国资公司-安幼平">
    <w15:presenceInfo w15:providerId="None" w15:userId="国资公司-安幼平"/>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QwNTRlYmY4MzA4MmUzZWY1NGMwYjNkZDkwNDhiZDAifQ=="/>
  </w:docVars>
  <w:rsids>
    <w:rsidRoot w:val="58531C18"/>
    <w:rsid w:val="00133C7D"/>
    <w:rsid w:val="001E7C76"/>
    <w:rsid w:val="00237555"/>
    <w:rsid w:val="00252216"/>
    <w:rsid w:val="00267E67"/>
    <w:rsid w:val="002E155B"/>
    <w:rsid w:val="003C4BA8"/>
    <w:rsid w:val="003C4F87"/>
    <w:rsid w:val="003C56E8"/>
    <w:rsid w:val="003C5E6E"/>
    <w:rsid w:val="00467E6E"/>
    <w:rsid w:val="00511D5C"/>
    <w:rsid w:val="0063193A"/>
    <w:rsid w:val="007510FC"/>
    <w:rsid w:val="008319BF"/>
    <w:rsid w:val="0085472E"/>
    <w:rsid w:val="008D1CC1"/>
    <w:rsid w:val="009C4FB3"/>
    <w:rsid w:val="00A1435E"/>
    <w:rsid w:val="00A7799D"/>
    <w:rsid w:val="00AE65E3"/>
    <w:rsid w:val="00B914BC"/>
    <w:rsid w:val="00BE3F5F"/>
    <w:rsid w:val="00C21706"/>
    <w:rsid w:val="00CE7A74"/>
    <w:rsid w:val="00D66C43"/>
    <w:rsid w:val="00DB0140"/>
    <w:rsid w:val="00DB713E"/>
    <w:rsid w:val="00EF5621"/>
    <w:rsid w:val="00F5150E"/>
    <w:rsid w:val="02566AAC"/>
    <w:rsid w:val="0502731A"/>
    <w:rsid w:val="05D71871"/>
    <w:rsid w:val="09AB2DE3"/>
    <w:rsid w:val="0B0634F0"/>
    <w:rsid w:val="0B6438BC"/>
    <w:rsid w:val="0CF677FE"/>
    <w:rsid w:val="129A215A"/>
    <w:rsid w:val="14DF288C"/>
    <w:rsid w:val="17A74FCA"/>
    <w:rsid w:val="18CF1ECE"/>
    <w:rsid w:val="19C575D4"/>
    <w:rsid w:val="1A4126EA"/>
    <w:rsid w:val="1C09197F"/>
    <w:rsid w:val="1D5910C4"/>
    <w:rsid w:val="1DFD100C"/>
    <w:rsid w:val="221F31A0"/>
    <w:rsid w:val="22514D20"/>
    <w:rsid w:val="23323C76"/>
    <w:rsid w:val="25997E5B"/>
    <w:rsid w:val="26492771"/>
    <w:rsid w:val="27C50D80"/>
    <w:rsid w:val="292D4428"/>
    <w:rsid w:val="2B5F7E7A"/>
    <w:rsid w:val="2BDF472D"/>
    <w:rsid w:val="31643F11"/>
    <w:rsid w:val="31B70CD4"/>
    <w:rsid w:val="33EA095A"/>
    <w:rsid w:val="349B6A80"/>
    <w:rsid w:val="38657F1A"/>
    <w:rsid w:val="394F52BE"/>
    <w:rsid w:val="40F114B2"/>
    <w:rsid w:val="412B15D8"/>
    <w:rsid w:val="4299217B"/>
    <w:rsid w:val="45FD322A"/>
    <w:rsid w:val="460C4B72"/>
    <w:rsid w:val="473C6019"/>
    <w:rsid w:val="49250BCE"/>
    <w:rsid w:val="4A8E67FA"/>
    <w:rsid w:val="4CD5067B"/>
    <w:rsid w:val="4D09248C"/>
    <w:rsid w:val="4DE5461F"/>
    <w:rsid w:val="4EBB0AD4"/>
    <w:rsid w:val="4F48531A"/>
    <w:rsid w:val="5324609D"/>
    <w:rsid w:val="532B2C7B"/>
    <w:rsid w:val="53A768BD"/>
    <w:rsid w:val="57EE28CF"/>
    <w:rsid w:val="58531C18"/>
    <w:rsid w:val="5A47502D"/>
    <w:rsid w:val="5B026B12"/>
    <w:rsid w:val="5B4F4AFC"/>
    <w:rsid w:val="5B762AAE"/>
    <w:rsid w:val="5B793D80"/>
    <w:rsid w:val="5CD33C6C"/>
    <w:rsid w:val="5DBD74E4"/>
    <w:rsid w:val="63965CE6"/>
    <w:rsid w:val="640A1333"/>
    <w:rsid w:val="667359C4"/>
    <w:rsid w:val="6A111DE1"/>
    <w:rsid w:val="6A4D2110"/>
    <w:rsid w:val="6C7407B2"/>
    <w:rsid w:val="6D554A7C"/>
    <w:rsid w:val="70F51260"/>
    <w:rsid w:val="72EC25B4"/>
    <w:rsid w:val="75C310ED"/>
    <w:rsid w:val="77592CDB"/>
    <w:rsid w:val="7BE2463C"/>
    <w:rsid w:val="7F2301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alloon Text"/>
    <w:basedOn w:val="1"/>
    <w:link w:val="12"/>
    <w:autoRedefine/>
    <w:qFormat/>
    <w:uiPriority w:val="0"/>
    <w:rPr>
      <w:rFonts w:eastAsia="仿宋_GB2312"/>
      <w:sz w:val="18"/>
      <w:szCs w:val="18"/>
    </w:rPr>
  </w:style>
  <w:style w:type="paragraph" w:styleId="4">
    <w:name w:val="footer"/>
    <w:basedOn w:val="1"/>
    <w:autoRedefine/>
    <w:qFormat/>
    <w:uiPriority w:val="0"/>
    <w:pPr>
      <w:tabs>
        <w:tab w:val="center" w:pos="4153"/>
        <w:tab w:val="right" w:pos="8306"/>
      </w:tabs>
      <w:snapToGrid w:val="0"/>
      <w:jc w:val="left"/>
    </w:pPr>
    <w:rPr>
      <w:sz w:val="18"/>
      <w:szCs w:val="18"/>
    </w:rPr>
  </w:style>
  <w:style w:type="paragraph" w:styleId="5">
    <w:name w:val="header"/>
    <w:basedOn w:val="1"/>
    <w:link w:val="10"/>
    <w:autoRedefine/>
    <w:qFormat/>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autoRedefine/>
    <w:qFormat/>
    <w:uiPriority w:val="0"/>
  </w:style>
  <w:style w:type="paragraph" w:customStyle="1" w:styleId="9">
    <w:name w:val="td2s"/>
    <w:basedOn w:val="1"/>
    <w:autoRedefine/>
    <w:qFormat/>
    <w:uiPriority w:val="0"/>
    <w:pPr>
      <w:widowControl/>
      <w:spacing w:before="100" w:beforeAutospacing="1" w:after="100" w:afterAutospacing="1" w:line="240" w:lineRule="atLeast"/>
      <w:jc w:val="left"/>
    </w:pPr>
    <w:rPr>
      <w:rFonts w:ascii="宋体" w:hAnsi="宋体" w:cs="宋体"/>
      <w:color w:val="000000"/>
      <w:kern w:val="0"/>
      <w:sz w:val="18"/>
      <w:szCs w:val="18"/>
    </w:rPr>
  </w:style>
  <w:style w:type="character" w:customStyle="1" w:styleId="10">
    <w:name w:val="页眉 Char"/>
    <w:basedOn w:val="7"/>
    <w:link w:val="5"/>
    <w:autoRedefine/>
    <w:qFormat/>
    <w:uiPriority w:val="0"/>
    <w:rPr>
      <w:kern w:val="2"/>
      <w:sz w:val="18"/>
      <w:szCs w:val="18"/>
    </w:rPr>
  </w:style>
  <w:style w:type="paragraph" w:styleId="11">
    <w:name w:val="List Paragraph"/>
    <w:basedOn w:val="1"/>
    <w:autoRedefine/>
    <w:unhideWhenUsed/>
    <w:qFormat/>
    <w:uiPriority w:val="99"/>
    <w:pPr>
      <w:ind w:firstLine="420" w:firstLineChars="200"/>
    </w:pPr>
  </w:style>
  <w:style w:type="character" w:customStyle="1" w:styleId="12">
    <w:name w:val="批注框文本 Char"/>
    <w:basedOn w:val="7"/>
    <w:link w:val="3"/>
    <w:autoRedefine/>
    <w:qFormat/>
    <w:uiPriority w:val="0"/>
    <w:rPr>
      <w:rFonts w:eastAsia="仿宋_GB2312"/>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0" Type="http://schemas.microsoft.com/office/2011/relationships/people" Target="peop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15</Pages>
  <Words>8447</Words>
  <Characters>8596</Characters>
  <Lines>34</Lines>
  <Paragraphs>9</Paragraphs>
  <TotalTime>1585</TotalTime>
  <ScaleCrop>false</ScaleCrop>
  <LinksUpToDate>false</LinksUpToDate>
  <CharactersWithSpaces>9825</CharactersWithSpaces>
  <Application>WPS Office_12.1.0.16910_F1E327BC-269C-435d-A152-05C5408002CA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2020-12-18T03:40:00Z</dcterms:created>
  <dc:creator>1</dc:creator>
  <cp:lastModifiedBy>龙施友</cp:lastModifiedBy>
  <cp:lastPrinted>2024-08-16T01:56:26Z</cp:lastPrinted>
  <dcterms:modified xsi:type="dcterms:W3CDTF">2024-08-16T01:56:34Z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2052-12.1.0.16910</vt:lpwstr>
  </property>
  <property fmtid="{D5CDD505-2E9C-101B-9397-08002B2CF9AE}" pid="3" name="ICV">
    <vt:lpwstr>04E0115E6D4448AA9DE02C19D50F4E90_13</vt:lpwstr>
  </property>
</Properties>
</file>