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68"/>
        <w:gridCol w:w="1357"/>
        <w:gridCol w:w="1357"/>
        <w:gridCol w:w="4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744" w:type="pct"/>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包件</w:t>
            </w:r>
          </w:p>
        </w:tc>
        <w:tc>
          <w:tcPr>
            <w:tcW w:w="796" w:type="pct"/>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站点</w:t>
            </w:r>
          </w:p>
        </w:tc>
        <w:tc>
          <w:tcPr>
            <w:tcW w:w="796" w:type="pct"/>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建筑面积</w:t>
            </w:r>
          </w:p>
        </w:tc>
        <w:tc>
          <w:tcPr>
            <w:tcW w:w="2662" w:type="pct"/>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业绩条件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trPr>
        <w:tc>
          <w:tcPr>
            <w:tcW w:w="744" w:type="pct"/>
            <w:vMerge w:val="continue"/>
            <w:tcBorders>
              <w:top w:val="single" w:color="000000" w:sz="8" w:space="0"/>
              <w:left w:val="single" w:color="000000" w:sz="8" w:space="0"/>
              <w:bottom w:val="single" w:color="000000" w:sz="8" w:space="0"/>
              <w:right w:val="single" w:color="000000" w:sz="8" w:space="0"/>
            </w:tcBorders>
            <w:shd w:val="clear"/>
            <w:vAlign w:val="center"/>
          </w:tcPr>
          <w:p>
            <w:pPr>
              <w:jc w:val="center"/>
              <w:rPr>
                <w:rFonts w:hint="eastAsia" w:ascii="宋体" w:hAnsi="宋体" w:eastAsia="宋体" w:cs="宋体"/>
                <w:i w:val="0"/>
                <w:iCs w:val="0"/>
                <w:color w:val="000000"/>
                <w:sz w:val="18"/>
                <w:szCs w:val="18"/>
                <w:u w:val="none"/>
              </w:rPr>
            </w:pPr>
          </w:p>
        </w:tc>
        <w:tc>
          <w:tcPr>
            <w:tcW w:w="796" w:type="pct"/>
            <w:vMerge w:val="continue"/>
            <w:tcBorders>
              <w:top w:val="single" w:color="000000" w:sz="8" w:space="0"/>
              <w:left w:val="single" w:color="000000" w:sz="8" w:space="0"/>
              <w:bottom w:val="single" w:color="000000" w:sz="8" w:space="0"/>
              <w:right w:val="single" w:color="000000" w:sz="8" w:space="0"/>
            </w:tcBorders>
            <w:shd w:val="clear"/>
            <w:vAlign w:val="center"/>
          </w:tcPr>
          <w:p>
            <w:pPr>
              <w:jc w:val="center"/>
              <w:rPr>
                <w:rFonts w:hint="eastAsia" w:ascii="宋体" w:hAnsi="宋体" w:eastAsia="宋体" w:cs="宋体"/>
                <w:i w:val="0"/>
                <w:iCs w:val="0"/>
                <w:color w:val="000000"/>
                <w:sz w:val="18"/>
                <w:szCs w:val="18"/>
                <w:u w:val="none"/>
              </w:rPr>
            </w:pPr>
          </w:p>
        </w:tc>
        <w:tc>
          <w:tcPr>
            <w:tcW w:w="796"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（平方米）</w:t>
            </w:r>
          </w:p>
        </w:tc>
        <w:tc>
          <w:tcPr>
            <w:tcW w:w="2662"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（截止2022年12月31日）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5" w:hRule="atLeast"/>
        </w:trPr>
        <w:tc>
          <w:tcPr>
            <w:tcW w:w="744"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一</w:t>
            </w:r>
          </w:p>
        </w:tc>
        <w:tc>
          <w:tcPr>
            <w:tcW w:w="796"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农学院站</w:t>
            </w:r>
          </w:p>
        </w:tc>
        <w:tc>
          <w:tcPr>
            <w:tcW w:w="796"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3760.75</w:t>
            </w:r>
          </w:p>
        </w:tc>
        <w:tc>
          <w:tcPr>
            <w:tcW w:w="2662"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在国内经营过或在经营的商场项目（不含车库、仓储、物流）不少于2个，且总经营面积不少于3800平方米。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35" w:hRule="atLeast"/>
        </w:trPr>
        <w:tc>
          <w:tcPr>
            <w:tcW w:w="744"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二</w:t>
            </w:r>
          </w:p>
        </w:tc>
        <w:tc>
          <w:tcPr>
            <w:tcW w:w="796"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桐木岭站</w:t>
            </w:r>
          </w:p>
        </w:tc>
        <w:tc>
          <w:tcPr>
            <w:tcW w:w="796"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8012.48</w:t>
            </w:r>
          </w:p>
        </w:tc>
        <w:tc>
          <w:tcPr>
            <w:tcW w:w="2662" w:type="pc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在国内经营过或在经营的商场项目（不含车库、仓储、物流）不少于2个，且总经营面积不少于8100平方米。</w:t>
            </w:r>
          </w:p>
        </w:tc>
      </w:tr>
    </w:tbl>
    <w:p/>
    <w:p/>
    <w:p/>
    <w:p/>
    <w:p/>
    <w:p>
      <w:pPr>
        <w:rPr>
          <w:rFonts w:hint="eastAsia"/>
          <w:sz w:val="32"/>
          <w:szCs w:val="32"/>
        </w:rPr>
      </w:pPr>
      <w:r>
        <w:rPr>
          <w:rFonts w:hint="eastAsia"/>
        </w:rPr>
        <w:t xml:space="preserve">                          </w:t>
      </w:r>
      <w:r>
        <w:rPr>
          <w:rFonts w:hint="eastAsia"/>
          <w:lang w:val="en-US" w:eastAsia="zh-CN"/>
        </w:rPr>
        <w:t xml:space="preserve">           </w:t>
      </w:r>
      <w:bookmarkStart w:id="0" w:name="_GoBack"/>
      <w:bookmarkEnd w:id="0"/>
      <w:r>
        <w:rPr>
          <w:rFonts w:hint="eastAsia"/>
          <w:sz w:val="32"/>
          <w:szCs w:val="32"/>
        </w:rPr>
        <w:t>承诺书</w:t>
      </w:r>
    </w:p>
    <w:p>
      <w:pPr>
        <w:rPr>
          <w:rFonts w:hint="eastAsia"/>
          <w:sz w:val="24"/>
          <w:szCs w:val="24"/>
        </w:rPr>
      </w:pPr>
    </w:p>
    <w:p>
      <w:pPr>
        <w:rPr>
          <w:rFonts w:hint="eastAsia"/>
          <w:sz w:val="24"/>
          <w:szCs w:val="24"/>
        </w:rPr>
      </w:pPr>
      <w:r>
        <w:rPr>
          <w:rFonts w:hint="eastAsia"/>
          <w:sz w:val="24"/>
          <w:szCs w:val="24"/>
        </w:rPr>
        <w:t>贵阳轨道交通三号线一期工程建设管理有限公司：</w:t>
      </w:r>
    </w:p>
    <w:p>
      <w:pPr>
        <w:ind w:firstLine="480" w:firstLineChars="200"/>
        <w:rPr>
          <w:rFonts w:hint="eastAsia"/>
          <w:sz w:val="24"/>
          <w:szCs w:val="24"/>
        </w:rPr>
      </w:pPr>
      <w:r>
        <w:rPr>
          <w:rFonts w:hint="eastAsia"/>
          <w:sz w:val="24"/>
          <w:szCs w:val="24"/>
        </w:rPr>
        <w:t>本企业/单位现就承租贵阳轨道交通3号线一期工程     站物业空间相关事项承诺如下：</w:t>
      </w:r>
    </w:p>
    <w:p>
      <w:pPr>
        <w:rPr>
          <w:rFonts w:hint="eastAsia"/>
          <w:sz w:val="24"/>
          <w:szCs w:val="24"/>
        </w:rPr>
      </w:pPr>
      <w:r>
        <w:rPr>
          <w:rFonts w:hint="eastAsia"/>
          <w:sz w:val="24"/>
          <w:szCs w:val="24"/>
        </w:rPr>
        <w:t>一、本企业/单位已明确知晓出租标的物暂未完善用于商业经营所需的行政许可，明确知晓签订相关租赁合同可能存在的风险，并自愿签订租赁合同，由此产生一切后果由本企业/单位自行承担。</w:t>
      </w:r>
    </w:p>
    <w:p>
      <w:pPr>
        <w:rPr>
          <w:rFonts w:hint="eastAsia"/>
          <w:sz w:val="24"/>
          <w:szCs w:val="24"/>
        </w:rPr>
      </w:pPr>
      <w:r>
        <w:rPr>
          <w:rFonts w:hint="eastAsia"/>
          <w:sz w:val="24"/>
          <w:szCs w:val="24"/>
        </w:rPr>
        <w:t>二、本企业/单位一是未被国家、贵州省、贵阳市相关行政主管部门通报停止投标活动且处在被停止投标期间内；二是无不良行为记录、企业及法人信用良好，无严重违法失信，拖欠租金现象；三是愿意且有能力承担本项目的全部投资及政府的相关行政审批手续办理；四是已明确知晓本租赁行为所涉租金、水电费计算规则，并同意按照挂牌公示的合同模板签订租赁合同。</w:t>
      </w:r>
    </w:p>
    <w:p>
      <w:pPr>
        <w:rPr>
          <w:rFonts w:hint="eastAsia"/>
          <w:sz w:val="24"/>
          <w:szCs w:val="24"/>
        </w:rPr>
      </w:pPr>
      <w:r>
        <w:rPr>
          <w:rFonts w:hint="eastAsia"/>
          <w:sz w:val="24"/>
          <w:szCs w:val="24"/>
        </w:rPr>
        <w:t>三、本企业/单位同意自成交之日起成交之日起1个月内承租人未缴纳履约保证金或成交之日起2个月内承租人缴纳了履约保证金但因自身原因未与出租人签订租赁合同，视为本企业/单位单方放弃本次交易，出租人有权收取交易保证金在扣除交易服务费后剩余部分作为补偿。</w:t>
      </w:r>
    </w:p>
    <w:p>
      <w:pPr>
        <w:rPr>
          <w:rFonts w:hint="eastAsia"/>
          <w:sz w:val="24"/>
          <w:szCs w:val="24"/>
        </w:rPr>
      </w:pPr>
      <w:r>
        <w:rPr>
          <w:rFonts w:hint="eastAsia"/>
          <w:sz w:val="24"/>
          <w:szCs w:val="24"/>
        </w:rPr>
        <w:t xml:space="preserve">四、本企业/单位对参与本次承租提交的相关资料真实性、合法性负责，并承担弄虚作假可能带来的一切法律责任。                        </w:t>
      </w:r>
    </w:p>
    <w:p>
      <w:pPr>
        <w:rPr>
          <w:rFonts w:hint="eastAsia"/>
          <w:sz w:val="24"/>
          <w:szCs w:val="24"/>
        </w:rPr>
      </w:pPr>
      <w:r>
        <w:rPr>
          <w:rFonts w:hint="eastAsia"/>
          <w:sz w:val="24"/>
          <w:szCs w:val="24"/>
        </w:rPr>
        <w:t xml:space="preserve">                  </w:t>
      </w:r>
    </w:p>
    <w:p>
      <w:pPr>
        <w:rPr>
          <w:rFonts w:hint="eastAsia"/>
          <w:sz w:val="24"/>
          <w:szCs w:val="24"/>
          <w:lang w:val="en-US" w:eastAsia="zh-CN"/>
        </w:rPr>
      </w:pPr>
      <w:r>
        <w:rPr>
          <w:rFonts w:hint="eastAsia"/>
          <w:sz w:val="24"/>
          <w:szCs w:val="24"/>
        </w:rPr>
        <w:t xml:space="preserve">                                      </w:t>
      </w:r>
      <w:r>
        <w:rPr>
          <w:rFonts w:hint="eastAsia"/>
          <w:sz w:val="24"/>
          <w:szCs w:val="24"/>
          <w:lang w:val="en-US" w:eastAsia="zh-CN"/>
        </w:rPr>
        <w:t xml:space="preserve">           </w:t>
      </w:r>
    </w:p>
    <w:p>
      <w:pPr>
        <w:ind w:firstLine="5760" w:firstLineChars="2400"/>
        <w:rPr>
          <w:rFonts w:hint="eastAsia"/>
          <w:sz w:val="24"/>
          <w:szCs w:val="24"/>
        </w:rPr>
      </w:pPr>
      <w:r>
        <w:rPr>
          <w:rFonts w:hint="eastAsia"/>
          <w:sz w:val="24"/>
          <w:szCs w:val="24"/>
        </w:rPr>
        <w:t xml:space="preserve"> 承诺人：</w:t>
      </w:r>
    </w:p>
    <w:p>
      <w:pPr>
        <w:ind w:firstLine="4800" w:firstLineChars="2000"/>
        <w:rPr>
          <w:rFonts w:hint="eastAsia"/>
          <w:sz w:val="24"/>
          <w:szCs w:val="24"/>
        </w:rPr>
      </w:pPr>
      <w:r>
        <w:rPr>
          <w:rFonts w:hint="eastAsia"/>
          <w:sz w:val="24"/>
          <w:szCs w:val="24"/>
        </w:rPr>
        <w:t>（法人代表签字并加盖公章）</w:t>
      </w:r>
    </w:p>
    <w:p>
      <w:pPr>
        <w:rPr>
          <w:sz w:val="24"/>
          <w:szCs w:val="24"/>
        </w:rPr>
      </w:pPr>
      <w:r>
        <w:rPr>
          <w:rFonts w:hint="eastAsia"/>
          <w:sz w:val="24"/>
          <w:szCs w:val="24"/>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zAxYzNjYWIxZDY1MGVhZTVmM2JmNTNjNGQ5MmQifQ=="/>
  </w:docVars>
  <w:rsids>
    <w:rsidRoot w:val="00000000"/>
    <w:rsid w:val="24D34E17"/>
    <w:rsid w:val="27B331A4"/>
    <w:rsid w:val="79951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宋体" w:hAnsi="宋体" w:eastAsia="宋体" w:cs="宋体"/>
      <w:color w:val="000000"/>
      <w:sz w:val="20"/>
      <w:szCs w:val="20"/>
      <w:u w:val="none"/>
    </w:rPr>
  </w:style>
  <w:style w:type="character" w:customStyle="1" w:styleId="5">
    <w:name w:val="font21"/>
    <w:basedOn w:val="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638</Words>
  <Characters>661</Characters>
  <Lines>0</Lines>
  <Paragraphs>0</Paragraphs>
  <TotalTime>2</TotalTime>
  <ScaleCrop>false</ScaleCrop>
  <LinksUpToDate>false</LinksUpToDate>
  <CharactersWithSpaces>849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2023-07-24T07:52:23Z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E0889DED68904912B685624C6464C792_12</vt:lpwstr>
  </property>
</Properties>
</file>