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承诺书</w:t>
      </w:r>
    </w:p>
    <w:p>
      <w:p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</w:pPr>
    </w:p>
    <w:p>
      <w:pPr>
        <w:autoSpaceDE w:val="0"/>
        <w:autoSpaceDN w:val="0"/>
        <w:adjustRightInd w:val="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贵阳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市公共交通投资运营集团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有限公司：</w:t>
      </w:r>
    </w:p>
    <w:p>
      <w:pPr>
        <w:autoSpaceDE w:val="0"/>
        <w:autoSpaceDN w:val="0"/>
        <w:adjustRightInd w:val="0"/>
        <w:ind w:firstLine="555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我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司按照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贵阳市轨道交通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号线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车站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自助贩售设备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场地招租项目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招租资格审查的要求提交的相关资料原件、复印件内容真实有效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并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愿意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配合进行现场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查验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。</w:t>
      </w:r>
    </w:p>
    <w:p>
      <w:p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为积极响应本项目招租要求，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我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司特此承诺如下：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我司承诺在参与本项目招租活动期间，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未被相关行政主管部门通报停止投标活动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处在被停止投标期间内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我司承诺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有能力承担本项目的全部投资及政府的一切相关审批手续办理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我司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承诺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自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202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1月1日至今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无不良履约记录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企业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信用良好，无严重违法、失信、拖欠租金现象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我司承诺同意</w:t>
      </w:r>
      <w:r>
        <w:rPr>
          <w:rFonts w:hint="eastAsia" w:ascii="仿宋_GB2312" w:eastAsia="仿宋_GB2312" w:cs="Arial" w:hAnsiTheme="majorEastAsia"/>
          <w:kern w:val="0"/>
          <w:sz w:val="28"/>
          <w:szCs w:val="28"/>
        </w:rPr>
        <w:t>按</w:t>
      </w:r>
      <w:r>
        <w:rPr>
          <w:rFonts w:hint="eastAsia" w:ascii="仿宋_GB2312" w:eastAsia="仿宋_GB2312" w:cs="Arial" w:hAnsiTheme="majorEastAsia"/>
          <w:kern w:val="0"/>
          <w:sz w:val="28"/>
          <w:szCs w:val="28"/>
          <w:lang w:val="en-US" w:eastAsia="zh-CN"/>
        </w:rPr>
        <w:t>本项目挂牌招租期间</w:t>
      </w:r>
      <w:r>
        <w:rPr>
          <w:rFonts w:hint="eastAsia" w:ascii="仿宋_GB2312" w:eastAsia="仿宋_GB2312" w:cs="Arial" w:hAnsiTheme="majorEastAsia"/>
          <w:kern w:val="0"/>
          <w:sz w:val="28"/>
          <w:szCs w:val="28"/>
        </w:rPr>
        <w:t>出租人提供的合同范本签订租赁合同</w:t>
      </w:r>
      <w:r>
        <w:rPr>
          <w:rFonts w:hint="eastAsia" w:ascii="仿宋_GB2312" w:eastAsia="仿宋_GB2312" w:cs="Arial" w:hAnsiTheme="majorEastAsia"/>
          <w:kern w:val="0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我司承诺在经营本项目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自助贩售设备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上</w:t>
      </w:r>
      <w:r>
        <w:rPr>
          <w:rFonts w:hint="eastAsia" w:ascii="仿宋_GB2312" w:eastAsia="仿宋_GB2312" w:cs="Arial" w:hAnsiTheme="majorEastAsia"/>
          <w:kern w:val="0"/>
          <w:sz w:val="28"/>
          <w:szCs w:val="28"/>
        </w:rPr>
        <w:t>设置有售后服务电话，服务时间不短于贵阳轨道交通3号线一期</w:t>
      </w:r>
      <w:r>
        <w:rPr>
          <w:rFonts w:hint="eastAsia" w:ascii="仿宋_GB2312" w:eastAsia="仿宋_GB2312" w:cs="Arial" w:hAnsiTheme="majorEastAsia"/>
          <w:kern w:val="0"/>
          <w:sz w:val="28"/>
          <w:szCs w:val="28"/>
          <w:lang w:val="en-US" w:eastAsia="zh-CN"/>
        </w:rPr>
        <w:t>线路的</w:t>
      </w:r>
      <w:r>
        <w:rPr>
          <w:rFonts w:hint="eastAsia" w:ascii="仿宋_GB2312" w:eastAsia="仿宋_GB2312" w:cs="Arial" w:hAnsiTheme="majorEastAsia"/>
          <w:kern w:val="0"/>
          <w:sz w:val="28"/>
          <w:szCs w:val="28"/>
        </w:rPr>
        <w:t>运营时间</w:t>
      </w:r>
      <w:r>
        <w:rPr>
          <w:rFonts w:hint="eastAsia" w:ascii="仿宋_GB2312" w:eastAsia="仿宋_GB2312" w:cs="Arial" w:hAnsiTheme="majorEastAsia"/>
          <w:kern w:val="0"/>
          <w:sz w:val="28"/>
          <w:szCs w:val="28"/>
          <w:lang w:eastAsia="zh-CN"/>
        </w:rPr>
        <w:t>。</w:t>
      </w:r>
    </w:p>
    <w:p>
      <w:pPr>
        <w:numPr>
          <w:ilvl w:val="-1"/>
          <w:numId w:val="0"/>
        </w:numPr>
        <w:autoSpaceDE w:val="0"/>
        <w:autoSpaceDN w:val="0"/>
        <w:adjustRightInd w:val="0"/>
        <w:ind w:firstLine="0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</w:p>
    <w:p>
      <w:pPr>
        <w:autoSpaceDE w:val="0"/>
        <w:autoSpaceDN w:val="0"/>
        <w:adjustRightInd w:val="0"/>
        <w:ind w:firstLine="555"/>
        <w:jc w:val="righ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承诺人：（法人签字及单位公章）</w:t>
      </w:r>
    </w:p>
    <w:p>
      <w:pPr>
        <w:autoSpaceDE w:val="0"/>
        <w:autoSpaceDN w:val="0"/>
        <w:adjustRightInd w:val="0"/>
        <w:ind w:firstLine="555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ind w:firstLine="5320" w:firstLineChars="1900"/>
      </w:pPr>
      <w:bookmarkStart w:id="0" w:name="_GoBack"/>
      <w:bookmarkEnd w:id="0"/>
      <w:r>
        <w:rPr>
          <w:rFonts w:ascii="仿宋_GB2312" w:hAnsi="宋体" w:eastAsia="仿宋_GB2312" w:cs="宋体"/>
          <w:kern w:val="0"/>
          <w:sz w:val="28"/>
          <w:szCs w:val="28"/>
        </w:rPr>
        <w:t>20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24</w:t>
      </w:r>
      <w:r>
        <w:rPr>
          <w:rFonts w:ascii="仿宋_GB2312" w:hAnsi="宋体" w:eastAsia="仿宋_GB2312" w:cs="宋体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</w:t>
      </w:r>
      <w:r>
        <w:rPr>
          <w:rFonts w:ascii="仿宋_GB2312" w:hAnsi="宋体" w:eastAsia="仿宋_GB2312" w:cs="宋体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</w:t>
      </w:r>
      <w:r>
        <w:rPr>
          <w:rFonts w:ascii="仿宋_GB2312" w:hAnsi="宋体" w:eastAsia="仿宋_GB2312" w:cs="宋体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773F4B"/>
    <w:multiLevelType w:val="singleLevel"/>
    <w:tmpl w:val="84773F4B"/>
    <w:lvl w:ilvl="0" w:tentative="0">
      <w:start w:val="1"/>
      <w:numFmt w:val="chineseCounting"/>
      <w:suff w:val="nothing"/>
      <w:lvlText w:val="%1、"/>
      <w:lvlJc w:val="left"/>
      <w:pPr>
        <w:ind w:left="-135"/>
      </w:pPr>
      <w:rPr>
        <w:rFonts w:hint="eastAsia" w:ascii="仿宋_GB2312" w:hAnsi="仿宋_GB2312" w:eastAsia="仿宋_GB2312" w:cs="仿宋_GB2312"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6BBB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napToGrid w:val="0"/>
      <w:spacing w:line="560" w:lineRule="exact"/>
      <w:ind w:firstLine="643" w:firstLineChars="200"/>
    </w:pPr>
    <w:rPr>
      <w:rFonts w:eastAsia="方正楷体简体"/>
      <w:b/>
      <w:bCs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2024-01-25T03:31:13Z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430C5E25C60746DC8CBC931F7253D763_12</vt:lpwstr>
  </property>
</Properties>
</file>